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04" w:rsidRPr="009F3404" w:rsidRDefault="009F3404" w:rsidP="009F3404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9F3404" w:rsidRDefault="009F3404" w:rsidP="009F3404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9F3404" w:rsidRDefault="009F3404" w:rsidP="009F3404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5.2 Социально-медицинские услуги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Социально-медицинские услуги предоставляют в следующем составе и содержании.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5.2.1 Услуги, направленные на обеспечение социальной безопасности и экономической устойчивости: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прохождение первичного медицинского осмотра и первичной санитарной обработки;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первичной медико-санитарной помощи;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прохождении диспансеризации (углубленного медицинского осмотра) в медицинских учреждениях государственной и муниципальной систем здравоохранения;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систематическое наблюдение в целях выявления отклонений в состоянии здоровья;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бесплатной медицинской помощи в составе базовой программы обязательного медицинского страхования граждан Российской Федерации, целевых программ и территориальных программ обязательного медицинского страхования в лечебно-профилактических учреждениях;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направления на санаторно-курортное лечение по медицинским показаниям;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санитарно-гигиенического ухода с учетом состояния здоровья;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обеспечении по медицинским показаниям лекарственными препаратами и изделиями медицинского назначения, в том числе за счет сре</w:t>
      </w:r>
      <w:proofErr w:type="gramStart"/>
      <w:r>
        <w:rPr>
          <w:color w:val="000000"/>
          <w:sz w:val="27"/>
          <w:szCs w:val="27"/>
        </w:rPr>
        <w:t>дств гр</w:t>
      </w:r>
      <w:proofErr w:type="gramEnd"/>
      <w:r>
        <w:rPr>
          <w:color w:val="000000"/>
          <w:sz w:val="27"/>
          <w:szCs w:val="27"/>
        </w:rPr>
        <w:t>ажданина.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5.2.2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стальные социально-медицинские услуги и социальная помощь: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помощь в выполнении процедур, связанных с сохранением здоровья (прием лекарств, закапывание капель и т.д.);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содействия в проведении оздоровительных мероприятий;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консультирование по социально-медицинским вопросам, поддержание и сохранение здоровья (гигиена питания и жилища, избавление от вредных привычек и др.);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выполнение процедур, связанных с организацией ухода, наблюдением за состоянием здоровья (измерение температуры тела, артериального давления,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приемом лекарственных препаратов и др.);</w:t>
      </w:r>
    </w:p>
    <w:p w:rsidR="009F3404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мероприятий, направленных на формирование здорового образа жизни;</w:t>
      </w:r>
    </w:p>
    <w:p w:rsidR="00C27502" w:rsidRDefault="009F3404" w:rsidP="009F3404">
      <w:pPr>
        <w:pStyle w:val="a3"/>
        <w:shd w:val="clear" w:color="auto" w:fill="FFFFFF"/>
        <w:spacing w:before="90" w:beforeAutospacing="0" w:after="90" w:afterAutospacing="0"/>
        <w:ind w:firstLine="612"/>
        <w:jc w:val="both"/>
      </w:pPr>
      <w:r>
        <w:rPr>
          <w:color w:val="000000"/>
          <w:sz w:val="27"/>
          <w:szCs w:val="27"/>
        </w:rPr>
        <w:t>- проведение занятий по адаптивной физической культуре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bookmarkStart w:id="0" w:name="_GoBack"/>
      <w:bookmarkEnd w:id="0"/>
      <w:proofErr w:type="gramEnd"/>
    </w:p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81"/>
    <w:rsid w:val="000E21C2"/>
    <w:rsid w:val="00451990"/>
    <w:rsid w:val="009F3404"/>
    <w:rsid w:val="00EA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9F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9F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F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2025-03-26T09:30:00Z</dcterms:created>
  <dcterms:modified xsi:type="dcterms:W3CDTF">2025-03-26T09:31:00Z</dcterms:modified>
</cp:coreProperties>
</file>