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30.05.2025 N 344н</w:t>
              <w:br/>
              <w:t xml:space="preserve">"Об утверждении Стандарта оказания услуг по ранней помощи детям и их семьям"</w:t>
              <w:br/>
              <w:t xml:space="preserve">(Зарегистрировано в Минюсте России 02.07.2025 N 82783)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июля 2025 г. N 82783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30 мая 2025 г. N 344н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 ПО РАННЕЙ ПОМОЩИ ДЕТЯМ И ИХ СЕМЬЯМ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31.07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8" w:tooltip="СТАНДАРТ ОКАЗАНИЯ УСЛУГ ПО РАННЕЙ ПОМОЩИ ДЕТЯМ И ИХ СЕМЬЯМ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 по ранней помощи детям и их семьям.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мая 2025 г. N 344н</w:t>
      </w:r>
    </w:p>
    <w:p>
      <w:pPr>
        <w:pStyle w:val="0"/>
        <w:jc w:val="both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СТАНДАРТ ОКАЗАНИЯ УСЛУГ ПО РАННЕЙ ПОМОЩИ ДЕТЯМ И ИХ СЕМЬЯМ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 по ранней помощи детям и их семьям определяет основные требования к содержанию, объему, периодичности и качеству услуг (далее соответственно - стандарт, услуги по ранней помощи).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Семейным </w:t>
      </w:r>
      <w:hyperlink w:history="0" r:id="rId8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ФЗ от 24.11.1995 N 181-ФЗ носит название "О социальной защите инвалидов в Российской Федерации".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4.11.1995 N 181-ФЗ (ред. от 31.07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16.08.2024 N 1099 &quot;Об утверждении примерных требований к организации и осуществлению ранней помощи детям и их семьям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16 августа 2024 г. N 1099 "Об утверждении примерных требований к организации и осуществлению ранней помощи детям и их семьям";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31 июля 2024 г. N 385н "Об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инвалидов" (зарегистрирован Министерством юстиции Российской Федерации 30 августа 2024 г., регистрационный N 79347) (далее - приказ N 385н);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 сентября 2024 г. N 445н "Об утверждении унифицированных форм документации при оказании услуг по основным направлениям комплексной реабилитации и абилитации инвалидов" (зарегистрирован Министерством юстиции Российской Федерации 27 ноября 2024 г., регистрационный N 80349) (далее - приказ N 445н).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близкий взрослый - сотрудник организации для детей-сирот и детей, оставшихся без попечения родителей, который осуществляет заботу о ребенке и ухаживает за ним;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 - форма предоставления услуги на дому;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диапазонный показатель - нижние и верхние границы объема мероприятий, входящих в состав услуги, ранней помощи детям и их семьям, при этом количество запланированных мероприятий, входящих в состав услуги, не должно выходить за границы диапазонного показателя;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ИПРП - индивидуальная программа ранней помощи, составленная специалистами по согласованию с родителями (законными или уполномоченными представителями) ребенка на основании результатов оценок его функционирования в контексте влияния факторов окружающей среды, включая взаимодействие и отношения с родителями, другими непосредственно ухаживающими за ребенком лицами, в семье, содержащая цели ранней помощи, в которую включены объем, сроки, порядок и содержание услуг, предоставляемых конкретному ребенку и семье по программе ранней помощи в естественных жизненных ситуациях &lt;1&gt;;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4" w:tooltip="Приказ Минтруда России от 02.09.2024 N 445н &quot;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&quot; (Зарегистрировано в Минюсте России 27.11.2024 N 80349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карте реализации мероприятий и оказания услуг по ранней помощи детям и их семьям, утвержденной приказом N 445н.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консультирование - мероприятие в формате индивидуальной беседы с родителями (законными или уполномоченными представителями), близкими взрослыми в целях повышения их компетентности по вопросам развития ребенка, отношений, способствующих физическому и психическому благополучию ребенка, улучшению его функционирования, оптимизации домашней среды; для детей, временно помещенных в организацию для детей-сирот и детей, оставшихся без попечения родителей, - в целях улучшения условий, среды семейной воспитательной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комплекс мероприятий и услуг по ранней помощи, и наличие которых в реабилитационной организации ранней помощи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- реабилитационная организация, независимо от организационно-правовой формы, формы собственности и ведомственной принадлежности, оказывающая услуги по ранней помощи;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повседневные естественные жизненные ситуации - жизненные ситуации дома, вне дома и в обществе, в которых ребенок и его семья реализуют свои естественные потребности и интересы;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практическая поддержка - предоставление практической помощи родителям (законным или уполномоченным представителям), членам семьи, близким взрослым в создании и поддержании условий для развития ребенка в повседневных естественных жизненных ситуациях;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 - полустационарная форма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комплекс мероприятий и услуг по ранней помощи, их наличие способствует повышению качества предоставления услуг, но не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родительская компетентность - это система знаний, установок, навыков и умений, обеспечивающих родителю возможность эффективного взаимодействия и общения с ребенком;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скрининг развития ребенка - стандартизированное тестирование детей раннего возраста с помощью нормативно-ориентированных шкал;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 - стационарная форма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структурное подразделение - структурное подразделение, оказывающее услуги по ранней помощи, создаваемое в организации, или обособленное подразделение в иных организациях независимо от их организационно-правовой формы, формы собственности и ведомственной принадлежности;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 категориям детей, которым оказываются услуги по ранней помощи, относятся дети от рождения до трех лет в соответствии со следующими критериями отнесения детей и их семей к потенциально нуждающимся в оказании услуг по ранней помощи:</w:t>
      </w:r>
    </w:p>
    <w:bookmarkStart w:id="63" w:name="P63"/>
    <w:bookmarkEnd w:id="6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наличие у детей категории "ребенок-инвалид";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отнесение детей медицинскими организациями по результатам профилактического медицинского осмотра к IV либо V группе здоровья &lt;2&gt;;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5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ннолетнего&quot;, &quot;Порядком заполнения и сроки представления формы статистической отчетности N 030-ПО/о-17 &quot;Сведения о профилактических медицинских осмотрах несовершеннолетних&quot;) (Зарегистрировано в Минюсте России 18.08.2017 N 47855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10 августа 2017 г. N 514н "О порядке профилактических медицинских осмотров несовершеннолетних" (зарегистрирован Министерством юстиции Российской Федерации 18 августа 2017 г., регистрационный N 47855), действует до 1 сентября 2025 г. С 1 сентября 2025 г. </w:t>
      </w:r>
      <w:hyperlink w:history="0" r:id="rId16" w:tooltip="Приказ Минздрава России от 14.04.2025 N 211н &quot;Об утверждении порядка прохождения несовершеннолетними профилактических медицинских осмотров, учетной формы N 030-ПО/у &quot;Карта профилактического медицинского осмотра несовершеннолетнего&quot;, порядка ее ведения, а также формы отраслевого статистического наблюдения N 030-ПО/о &quot;Сведения о профилактических медицинских осмотрах несовершеннолетних&quot;, порядка ее заполнения&quot; (Зарегистрировано в Минюсте России 22.05.2025 N 8230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14 апреля 2025 г. N 211н "Об утверждении порядка прохождения несовершеннолетними профилактических медицинских осмотров, учетной формы N 030-ПО/у "Карта профилактического медицинского осмотра несовершеннолетнего", порядка ее ведения, а также формы отраслевого статистического наблюдения N 030-ПО/о "Сведения о профилактических медицинских осмотрах несовершеннолетних", порядка ее заполнения" (зарегистрирован Министерством юстиции Российской Федерации 22 мая 2025 г., регистрационный N 82300),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нахождение детей в организации для детей-сирот и детей, оставшихся без попечения родителей;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воспитание детей в семьях, находящихся в трудной жизненной ситуации или в семьях, находящихся в социально опасном положении;</w:t>
      </w:r>
    </w:p>
    <w:bookmarkStart w:id="70" w:name="P70"/>
    <w:bookmarkEnd w:id="7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наличие у детей особенностей в физическом и (или) психическом развитии и (или) отклонений в поведении;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наличие у родителей (законных или уполномоченных представителей) опасений, связанных с особенностями в развитии и поведении детей, имеющих ограничения жизнедеятельности либо риск развития ограничений жизнедеятельности, не относящихся к категории детей, указанных в </w:t>
      </w:r>
      <w:hyperlink w:history="0" w:anchor="P63" w:tooltip="а) наличие у детей категории &quot;ребенок-инвалид&quot;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- </w:t>
      </w:r>
      <w:hyperlink w:history="0" w:anchor="P70" w:tooltip="д) наличие у детей особенностей в физическом и (или) психическом развитии и (или) отклонений в поведении;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Формы оказания услуг, предусмотренных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Услуги по ранней помощи оказываются в следующих формах: полустационарная, стационарная, на дому, в том числе дистанционно с применением информационно-телекоммуникационных технологий (далее - на дому).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Получателями услуг по ранней помощи во всех формах являются дети от рождения до трех лет (независимо от наличия инвалидности) с ограничениями жизнедеятельности либо риском развития ограничений жизнедеятельности и их семьи (законные или уполномоченные представители, близкие взрослые).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Выбор формы оказания услуг по ранней помощи определяется в зависимости от потребностей детей и их родителей (законных или уполномоченных представителей), близких взрослых, с учетом жизненной ситуации, условиями пребывания ребенка и региональных условий. В период оказания услуг по ранней помощи формы оказания услуг комбинируются в целях достижения максимальной эффективности в процессе реализации мероприятий по ранней помощи в соответствии со стандартом оказания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Форма оказания услуг по ранней помощи обсуждается и согласуется с родителями (законными или уполномоченными представителями) на этапе определения нуждаемости детей и их семей в оказании услуг по ранней помощи. Форма может изменяться в процессе получения услуг по ранней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Приоритетными формами при оказании услуг по ранней помощи являются полустационарная форма и форма на дому.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Услуги по ранней помощи в форме на дому оказываются детям от рождения до трех лет с умеренными, тяжелыми и значительно выраженными нарушениями функций организма вследствие заболеваний, последствий травм или дефектов и их семьям, а также при наличии иных обстоятельств, которые ухудшают или могут ухудшить условия жизнедеятельности таких детей при невозможности получения комплекса мероприятий и услуг по выбранному направлению в иных формах, а также при согласии родителей (законных или уполномоченных представителей).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Предоставление комплекса мероприятий и услуг по ранней помощи в форме на дому осуществляется в виде домашних визитов, в том числе с использованием мобильных бригад, и в дистанционном формате с использованием телекоммуникационных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Комплекс мероприятий и услуг детям от рождения до трех лет и их семьям в стационарной форме предоставляется в сочетании с другими формами (полустационарной или на дому) в целях обеспечения непрерывности сопровождения семьи в процессе реализации мероприятий по ранней помощи в соответствии со стандартом оказания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стационарной форме комплекс мероприятий и услуг по ранней помощи предоставляется детям, временно помещенным в организацию для детей-сирот и детей, оставшихся без попечения родителей, не имеющим статуса ребенка-сироты или ребенка, оставшегося без попечения родителя, и его родителям (родителю) или иным законным или уполномоченным представителям (законному или уполномоченному представителю), если это не противоречит интересам ребенка.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Комплекс мероприятий и услуг по ранней помощи также предоставляется в стационарной форме ребенку, временно помещенному в организацию для детей-сирот и детей, оставшихся без попечения родителей, имеющему статус ребенка-сироты или ребенка, оставшегося без попечения родителя, и близкому взрослому, закрепленному на основании утвержденного приказа руководителя организации за воспитательной группой, в которой размещен данный ребенок.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комплекса мероприятий и услуг по ранней помощи детям, и их родителям (законным или уполномоченным представителям), в стационарной форме допускается в исключительных случаях, когда ребенок и семья нуждаются в услугах по ранней помощи, но их получение в других формах невозможно (значительная территориальная удаленность организации, оказывающей раннюю помощь, и отсутствие возможности дистанционной связи в режиме онлайн).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Услуги по ранней помощи в стационарной форме оказываются при условии совместного пребывания в организации родителей (законных или уполномоченных представителей) с ребенком, близкого взрослого с ребенком.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оказания услуг,</w:t>
      </w:r>
    </w:p>
    <w:p>
      <w:pPr>
        <w:pStyle w:val="2"/>
        <w:jc w:val="center"/>
      </w:pPr>
      <w:r>
        <w:rPr>
          <w:sz w:val="24"/>
        </w:rPr>
        <w:t xml:space="preserve">предусмотренных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14. Соответствие услуги целевому назначению.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ранней помощи оказываются детям от рождения до трех лет (независимо от наличия инвалидности), которые имеют ограничения жизнедеятельности либо риск развития ограничений жизнедеятельности, и их семьям в соответствии с критериями отнесения детей и их семей к потенциально нуждающимся в оказании услуг по ранней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ранней помощи направлены на достижение следующих целей: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содействие физическому и психическому развитию детей;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вовлеченность ребенка в повседневные естественные жизненные ситуации;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формирование позитивного взаимодействия детей и их родителей или других непосредственно ухаживающих за детьми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социальная адаптация детей в среде сверстников;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повышение компетентности родителей и других непосредственно ухаживающих за детьми лиц.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15. Требования к организации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ранней помощи оказываются организациями и структурными подразделениями.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Получателями услуг по ранней помощи являются дети от рождения до трех лет (независимо от наличия инвалидности), которые имеют ограничения жизнедеятельности либо риск развития ограничений жизнедеятельности, и их семьи.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ранней помощи оказываются в соответствии с настоящим стандартом.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Режим работы организации и ее структурного подразделения регламентируются локальными нормативными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Структурные подразделения размещаются в специально отведенных помещениях в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в структурных подразделениях предназначены для оказания услуг по ранней помощи в соответствии со стандартом.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размерам и состоянию помещения должны соответствовать требованиям санитарных норм и правил, безопасности труда, правил противопожарной безопасности и быть защищены от воздействия различных факторов, отрицательно влияющих на здоровье детей и их семей, персонала, а также на качество предоставляемых услуг (повышенная температура воздуха, влажность воздуха, запыленность, загрязненность, шум, вибрация).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16. Оснащение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оказания услуги по ранней помощи организация должна быть оснащена необходимым реабилитационным оборудованием в соответствии с положениями </w:t>
      </w:r>
      <w:hyperlink w:history="0" r:id="rId17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Примерный перечень необходимого реабилитационного оборудования (вспомогательных средств и технических средств реабилитации) указан в </w:t>
      </w:r>
      <w:hyperlink w:history="0" w:anchor="P970" w:tooltip="Раздел VIII. Примерный перечень необходимого">
        <w:r>
          <w:rPr>
            <w:sz w:val="24"/>
            <w:color w:val="0000ff"/>
          </w:rPr>
          <w:t xml:space="preserve">Разделе VIII</w:t>
        </w:r>
      </w:hyperlink>
      <w:r>
        <w:rPr>
          <w:sz w:val="24"/>
        </w:rPr>
        <w:t xml:space="preserve"> стандарта и включает наименования вспомогательных средств с указанием кода по </w:t>
      </w:r>
      <w:hyperlink w:history="0" r:id="rId18" w:tooltip="Ссылка на КонсультантПлюс">
        <w:r>
          <w:rPr>
            <w:sz w:val="24"/>
            <w:color w:val="0000ff"/>
          </w:rPr>
          <w:t xml:space="preserve">ГОСТ Р ИСО 9999-2019</w:t>
        </w:r>
      </w:hyperlink>
      <w:r>
        <w:rPr>
          <w:sz w:val="24"/>
        </w:rPr>
        <w:t xml:space="preserve">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</w:t>
      </w:r>
      <w:hyperlink w:history="0" r:id="rId19" w:tooltip="Ссылка на КонсультантПлюс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2019; далее - ГОСТ-9999) и цели его использования.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выборе реабилитационного оборудования организация может использовать вариативность в рамках указанных позиций вспомогательных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Примерный перечень вспомогательных средств представлен максимальным числом позиций в соответствии с Типовым положением о профильной реабилитационной организации, предоставляющей раннюю помощь детям и их семьям (</w:t>
      </w:r>
      <w:hyperlink w:history="0" r:id="rId20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приказу N 385н).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17. Требования к укомплектованности специалистами и их квалификации.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должна располагать необходимым числом специалистов в соответствии со штатным расписанием.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Штатная численность специалистов определяется руководителем организации с учетом Примерных штатных нормативов профильной реабилитационной организации, предоставляющей раннюю помощь детям и их семьям, приведенных в </w:t>
      </w:r>
      <w:hyperlink w:history="0" r:id="rId21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Типовому положению о профильной реабилитационной организации, предоставляющей раннюю помощь детям и их семьям (</w:t>
      </w:r>
      <w:hyperlink w:history="0" r:id="rId22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приказу N 385н), и перечня специалистов, привлекаемых к предоставлению комплекса мероприятий и услуг по ранней помощи в соответствии с настоящим стандартом.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должности в соответствии со штатным расписанием организации принимаются специалисты, соответствующие квалификационным требованиям, предъявляемым к занимаемым ими должностям.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Руководитель и специалисты организации должны иметь соответствующие компетенции в сфере ранней помощи детям и их семьям.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18. Комплексность.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Комплексность при оказании услуг по ранней помощи обеспечивается путем предоставления взаимоувязанных услуг и мероприятий по ранней помощи детям и их семьям с активным вовлечением родителей (законных или уполномоченных представителей) детей.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организации и оказании услуг по ранней помощи в соответствии со стандартом семье предоставляется возможность получения информации об организациях, оказывающих дополнительные услуги, не входящие в стандарт (в организациях социального обслуживания и социальной защиты населения, медицинских и образовательных организациях).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19. Комфортность.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оказании услуг по ранней помощи организацией должны быть обеспечены комфортные условия для семьи или близких взрослых в процессе получения услуг, включая удобство места проведения встреч специалистов с семьей (близкими взрослыми), оснащение помещений необходимым оборудованием и аппаратурой с учетом специфики услуги, соблюдение требований доступности, гибкости и простоты использования в получении услуг.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20. Своевременность исполнения.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ранней помощи оказываются на основании договора, заключаемого между организацией и родителем (законным или уполномоченным представителем) ребенка. Существенными условиями договора являются положения, определенные стандартом, а также информация о форме и сроках предоставления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Родитель (законный или уполномоченный представитель) подписывают добровольное согласие на оказание услуг по ранней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Родитель (законный или уполномоченный представитель) имеет право досрочно прекратить получение услуг по ранней помощи. Заявление родителя (законного представителя) о досрочном прекращении получения услуг по ранней помощи подается в письменной или электронной форме в организацию. Услуги по ранней помощи прекращаются с даты, указанной в таком заявлении.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Периодом оказания услуг по ранней помощи является календарный год.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21. Информативность.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об услуге осуществляется непосредственно в помещениях организации, на официальном сайте организации, а также при оказании услуг по ранней помощи получателям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об услуге предполагает полное, достоверное и своевременное информирование родителей (законных или уполномоченных представителей) об оказываемой услуге и предоставляемом комплексе мероприятий, входящем в состав услуги, о деятельности организации и о специалистах.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оказанию</w:t>
      </w:r>
    </w:p>
    <w:p>
      <w:pPr>
        <w:pStyle w:val="2"/>
        <w:jc w:val="center"/>
      </w:pPr>
      <w:r>
        <w:rPr>
          <w:sz w:val="24"/>
        </w:rPr>
        <w:t xml:space="preserve">услуг, предусмотренных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7"/>
        <w:gridCol w:w="6803"/>
      </w:tblGrid>
      <w:tr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Категория специалистов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161" w:tooltip="&lt;3&gt; Перечень специалистов приведен с учетом положений приказа N 385н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</w:tr>
      <w:tr>
        <w:tc>
          <w:tcPr>
            <w:tcW w:w="22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социальной работе, социальный педагог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Психолог, клинический (медицинский) психолог, педагог-психолог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Учитель-дефектолог, дефектолог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Логопед, учитель-логопед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 по физической культуре, инструктор по адаптивной физической культуре, инструктор по лечебной физической культуре</w:t>
            </w:r>
          </w:p>
        </w:tc>
      </w:tr>
      <w:tr>
        <w:tc>
          <w:tcPr>
            <w:tcW w:w="226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Врач-педиатр, врач-неонатолог, 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Специалист по работе с семьей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Эрготерапевт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Тифлопедагог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Сурдопедагог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Воспитатель (для организаций, предоставляющих услуги по ранней помощи в стационарной форме)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Старшая медицинская сестра (для организаций, предоставляющих услуги по ранней помощи в стационарной форме)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палатная (постовая) (для организаций, предоставляющих услуги по ранней помощи в стационарной форме)</w:t>
            </w:r>
          </w:p>
        </w:tc>
      </w:tr>
      <w:tr>
        <w:tc>
          <w:tcPr>
            <w:vMerge w:val="continue"/>
          </w:tcPr>
          <w:p/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Санитарка (для организаций, предоставляющих услуги по ранней помощи в стационарной форме)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61" w:name="P161"/>
    <w:bookmarkEnd w:id="1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Перечень специалистов приведен с учетом положений </w:t>
      </w:r>
      <w:hyperlink w:history="0" r:id="rId23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услуг,</w:t>
      </w:r>
    </w:p>
    <w:p>
      <w:pPr>
        <w:pStyle w:val="2"/>
        <w:jc w:val="center"/>
      </w:pPr>
      <w:r>
        <w:rPr>
          <w:sz w:val="24"/>
        </w:rPr>
        <w:t xml:space="preserve">предусмотренных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Стандарт содержит четыре основные услуги по ранней помощи, каждая из которых основных услуг содержит перечень мероприятий, входящих в ее состав: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услуга по определению нуждаемости детей и их семей в ранней помощи;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услуга по разработке ИПРП и оценке ее реализации;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услуга по оказанию ранней помощи при реализации ИПРП;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консультативная услуга по ранней помощи без разработки ИПРП.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состав услуги по определению нуждаемости детей и их семей в ранней помощи входят следующие мероприятия: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8503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Определение потребности ребенка и семьи в ранней помощи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состав услуги по разработке ИПРП и оценке ее реализации входят следующие мероприятия: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8503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активности и участия ребенка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эмоционального состояния и поведения ребенка во взаимодействии с родителями (законными или уполномоченными представителями), близким взрослым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познавательного развития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коммуникативного и речевого развития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двигательного развития ребенка и его мобильности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развития навыков самообслуживания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развития бытовых навыков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межличностного взаимодействия ребенка с родителями (законными или уполномоченными представителями), близким взрослым, другими взрослыми, ребенка с братьями, сестрами, ребенка со сверстниками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игровой активности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оценки и анализа состояния здоровья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факторов физической и социальной окружающей среды жизнедеятельности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психосоциальных и культуральных факторов жизни ребенка и семьи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родительской компетентности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Составление и оформление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Промежуточная оценка реализации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Итоговая оценка реализации ИПРП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состав услуги по оказанию ранней помощи при реализации ИПРП входят следующие мероприятия: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8503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физическому и психическому развитию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навыкам ухода за ребенком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развитию совместной активности ребенка и родителей (законных или уполномоченных представителей), близкого взрослого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и социально-эмоционального благополучия ребенка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и функционирования ребенка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и социально-эмоционального благополучия ребенка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и функционирования ребенка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по вопросам развития, эмоционального благополучия и функционирования детей младенческого и раннего возраста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коммуникации и речи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коммуникации и речи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коммуникации и речи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двигательному развитию ребенка и его мобильности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двигательного развития ребенка и его мобильности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двигательного развития ребенка и его мобильности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у ребенка самообслуживания и бытовых навыков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становления и развития самообслуживания и бытовых навыков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самообслуживания и бытовых навыков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познавательной активности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становления и развития познавательной активности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познавательной активности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развитию межличностного взаимодействия и отношений ребенка и родителей (законных или уполномоченных представителей), близкого взрослого, ребенка и других взрослых, ребенка и братьев, сестер, ребенка и сверстников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межличностного взаимодействия и отношений ребенка и родителей (законных или уполномоченных представителей), ребенка и близкого взрослого, ребенка и других взрослых, ребенка и братьев, сестер, ребенка и сверстников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в вопросах развития межличностного взаимодействия и отношений ребенка и родителей (законных или уполномоченных представителей), ребенка и близкого взрослого, ребенка и других взрослых, ребенка и братьев, сестер, ребенка и сверстников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Поддержка социализации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по вопросам взаимодействия и взаимоотношений ребенка с родителями и другими близкими взрослыми, в семье в целом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подборе и использованию вспомогательных средств и оборудования для улучшения развития и функционирования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развивающей среды для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рекомендаций для родителей (законных или уполномоченных представителей), близкого взрослого по изменению окружения с целью создания доступной и безопасной среды для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социальной поддержки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Психотерапевтическая помощь родителям (законных или уполномоченных представителям) ребенка, близкому взрослому для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Поддержка психологических ресурсов и повышение компетентности родителей (законных или уполномоченных представителей), близкого взрослого и членов семьи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состав консультативной услуги по ранней помощи без разработки ИПРП входят следующие мероприятия: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8503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Срочное консультирование ребенка и семьи по вопросам ранней помощи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Дистанционное консультирование ребенка и семьи по вопросам ранней помощи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Краткосрочное консультирование ребенка и семьи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Пролонгированное консультирование ребенка и семьи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в период адаптации ребенка в образовательной организации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8503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специалистов и воспитателей дошкольной образовательной организации при переходе ребенка из службы ранней помощи в образовательную организацию и на всем этапе его адаптации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услуг,</w:t>
      </w:r>
    </w:p>
    <w:p>
      <w:pPr>
        <w:pStyle w:val="2"/>
        <w:jc w:val="center"/>
      </w:pPr>
      <w:r>
        <w:rPr>
          <w:sz w:val="24"/>
        </w:rPr>
        <w:t xml:space="preserve">предусмотренных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23. Содержание мероприятий, входящих в состав услуги по определению нуждаемости детей и их семей в ранней помощи: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834"/>
        <w:gridCol w:w="1020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мероприятий, входящих в состав услуги</w:t>
            </w:r>
          </w:p>
        </w:tc>
        <w:tc>
          <w:tcPr>
            <w:tcW w:w="102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мероприятий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Определение потребности ребенка и семьи в ранней помощи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(прояснение, переформулирование) запроса родителей (законных или уполномоченных представителей), близкого взрослого на оказание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наличия ограничений жизнедеятельности или риска развития ограничений жизнедеятельности у ребенка, трудностей у ребенка и семьи (близких взрослых) в повседневной жизни;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интервью (беседа) и опрос родителей (законных или уполномоченных представителей), близкого взрослого об особенностях индивидуального развития ребенка, его активности и участии в повседневной жизни;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интервью (беседа) и опрос родителей (законных или уполномоченных представителей), близкого взрослого о факторах окружающей социальной и физической среды;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интервью (беседа) и опрос родителей (законных или уполномоченных представителей), близкого взрослого о состоянии здоровья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наблюдение за поведением ребенка, оценка проявлений активности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наблюдение за поведением ребенка во время общения с родителями и (или) близким взрослым;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наблюдение за взаимодействием (общением) родителей и (или) близких взрослых с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трудностей во взаимодействии (общении) ребенка и родителя, близкого взрослого;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документации (выписка, медицинская карта, результаты обследования, индивидуальная программа реабилитации и абилитации ребенка-инвалида </w:t>
            </w:r>
            <w:hyperlink w:history="0" w:anchor="P327" w:tooltip="&lt;4&gt; Приказ Министерства труда и социальной защиты Российской Федерации от 18 сентября 2024 г.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...">
              <w:r>
                <w:rPr>
                  <w:sz w:val="24"/>
                  <w:color w:val="0000ff"/>
                </w:rPr>
                <w:t xml:space="preserve">&lt;4&gt;</w:t>
              </w:r>
            </w:hyperlink>
            <w:r>
              <w:rPr>
                <w:sz w:val="24"/>
              </w:rPr>
              <w:t xml:space="preserve"> и другие документы);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скринингов развития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маркеров нарушений психического развития и здоровья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(в случае, если получение такой информации о ребенке лицом, не являющимся родителем или иным законным представителем ребенка, не противоречит законодательству и интересам ребенка) по вопросам состояния здоровья и особенностей развития ребенка, необходимости дополнительного обследования;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первичного приема и принятия окончательного решения о нуждаемости ребенка и его семьи в оказании услуг по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заполнение бланка приема и оформление заключения;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запись на проведение углубленной оценки развития ребенка для разработки ИПРП по согласованию с родителями (законными или уполномоченными представителями), близкими взрослыми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327" w:name="P327"/>
    <w:bookmarkEnd w:id="3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26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Федерации" (зарегистрирован Министерством юстиции Российской Федерации 4 февраля 2025 г., регистрационный N 81142).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24. Содержание мероприятий, входящих в состав услуги по разработке ИПРП и оценке ее реализации: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834"/>
        <w:gridCol w:w="1020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мероприятий, входящих в состав услуги</w:t>
            </w:r>
          </w:p>
        </w:tc>
        <w:tc>
          <w:tcPr>
            <w:tcW w:w="102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мероприятий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активности и участия ребенка в повседневных естественных жизненных ситуациях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Интервью (беседа) и опрос родителей (законных или уполномоченных представителей), близкого взрослого о самостоятельности и социальных навыках ребенка в повседневных естественных жизненных ситуациях, в том числе с использованием видеозаписей;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поведения ребенка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индивидуальных повседневных жизненных ситуаций ребенка и семьи;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выделение проблемных и ресурсных повседневных естественных жизненных ситуаций;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уполномоченными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заключения по результатам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эмоционального состояния и поведения ребенка во взаимодействии с родителями (законными или уполномоченными представителями), близким взрослым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Общая оценка социально-эмоционального развития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общая оценка эмоционального состояния и поведения ребенка, в том числе в контексте отношений с близким взрослым;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способности родителей (других близких взрослых) видеть, понимать и отвечать на сигналы и потребности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особенностей взаимодействия и отношений в паре "родитель - ребенок" ("близкий взрослый - ребенок") и их отражения на социальном и эмоциональном благополучии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особенностей взаимодействия и отношений между членами семьи и их отражения на социальном и эмоциональном благополучии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особенностей взаимодействия и отношений между сотрудниками организации (группы), где находится ребенок, и их отражения на социальном и эмоциональном благополучии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близким взрослым;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познавательного развития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восприятия, сенсорного развития и способов решения практических задач;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целенаправленного использования органов чувств;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к копированию, повторению;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получать знания и опыт на основе практических действий с предметами;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удерживать, переключать и управлять вниманием;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ребенка осуществлять выбор среди вариантов, реализовывать этот выбор (принятие решений) и способности решать проблемы;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коммуникативного и речевого развития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ответного и инициативного коммуникативного поведения ребенка в общении с родителями (законными или уполномоченными представителями), близким взрослым;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способности воспринимать вербальные и невербальные сигналы при общении;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использовать невербальные и вербальные средства общения;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способность участвовать в диалоге (начало, поддержание, завершение диалога), меняться со взрослым ролями инициирующего и отвечающего;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развития понимания речи и активной речи;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намеренности в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способностей использовать средства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двигательного развития ребенка и его мобильности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двигательных навыков ребенка и ручной моторики;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объема и качества совершаемых движений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возможности поддержания стабильного положения тела в покое и при передвижении; способности к переносу, перемещению или манипуляции объектами; переворотам, вставанию на четвереньки, ползанию, ходьбе, бегу, преодолению препятствий и использованию различных видов транспорта (электромобиль, трехколесный велосипед и другие виды транспорта, предназначенные для детей до трех лет);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совершать движения кистью, руками;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развития навыков самообслуживания у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навыков приема пищи, мытья рук и вытирания, навыков ухода за своим телом и его частями, одевания и раздевания;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развития бытовых навыков у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способностей ребенка к выполнению простых бытовых навыков в повседневных естественных жизненных ситуациях, таких как помощь взрослым при уборке, приготовлении простых блюд, сервировке стола, уходе за растениями и животными, в том числе с использованием вспомогательных средств в естественных жизненных ситуациях, средств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межличностного взаимодействия ребенка с родителями (законными представителями), близким взрослым, другими взрослыми, с братьями и сестрами, со сверстниками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поведения ребенка в контексте межличностного взаимодействия и общения с родителями (законными или уполномоченными представителями), близким взрослым, другими взрослыми, братьями и сестрами, со сверстниками;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компетенций ребенка в области социальных и межличностных отношений;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адаптированности ребенка и родителя (законного представителя), близкого взрослого в отношениях и в контексте расширенного социального окружения;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игровой активности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спонтанных игровых действий ребенка во время свободной игры с предметами;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игровых действий ребенка в игре, инициированной взрослым;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эмоций, вовлеченности и внимания ребенка в игре;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уровня развития игры ребенка с предметами (манипуляции, исследование, притворство, сюжетная);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уровня развития игры ребенка с другими людьми (одиночная, параллельная, совместная);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оценки и анализа состояния здоровья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оценки и анализа состояния здоровья, функций и структур организма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оценки и анализа влияния состояния здоровья, функций и структур организма ребенка на активность и участие ребенка в повседневных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заключения по результатам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при необходимости направление семей на консультацию к специалистам организаций здравоохранения для проведения дополнительных обследований или на консультации к врачам, а также в другие организации, оказывающие специализированную помощь (в частности, сурдологопедические центры, психоневрологические центры)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факторов физической и социальной окружающей среды жизнедеятельности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физических и социальных особенностей окружающей среды, с которой сталкивается ребенок и которая влияет на его активность и участие в повседневной жизни;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и анализ факторов окружающей среды: продукты, лекарства, одежда, обувь, бытовые приборы; специализированное оборудование для индивидуального использования; средства для передвижения внутри и вне помещения; оборудование для коммуникации; оборудование для приобретения знаний; обустройство жилья (мебель, дверные проемы, пороги, лестницы); установки членов семьи и других близких взрослых в отношении ранней помощи; поддержка и взаимосвязи членов семьи и близких взрослых в отношении получения услуг по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влияния прямых контактов с другими людьми (родственники, знакомые и незнакомые взрослые, сверстники) на развитие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влияния формальных и неформальных социальных структур, служб, общих установок и систем в сообществе или в сфере культуры, которые оказывают влияние на ребенка и его семью;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психосоциальных и культуральных факторов жизни ребенка и семьи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психосоциальных и культуральных аспектов жизни ребенка и родителей (законных или уполномоченных представителей), близкого взрослого;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психосоциальных и средовых стрессовых факторов, отражающихся на состоянии здоровья, поведении и развитии ребенка, с определением непредсказуемости, интенсивности продолжительности действия стрессора;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состояния родителей (законных или уполномоченных представителей), близкого взрослого, в том числе уровня тревожности, стресса и депрессии;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социальной поддержки, ресурсов и финансовых возможностей;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способности родителей (законных или уполномоченных представителей), близкого взрослого адаптироваться к новым ситуациям, изменять свое поведение и привычки, находить новые ресурсы и поддержку для решения проблем;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области оценки: трудные жизненные ситуации внутри семьи (или) ближайшего окружения ребенка, проблемы в социальном окружении, проблемы, связанные с образованием или воспитанием, жизненные проблемы, экономические проблемы и проблемы, связанные с трудоустройством;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протективных факторов и факторов риска, отражающихся на социально-эмоциональном благополучии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информации о результатах оценки родителям (законным или уполномоченным представителям), близкому взрослому;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использование результатов оценки для составления ИПРП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родительской компетентности в вопросах развития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представлений родителей о закономерностях развития ребенка; ведущих новообразованиях каждого возрастного периода; потребностях ребенка в разные возрастные периоды;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представлений родителей об особенностях развития ребенка, вариантах развития; об особых потребностях ребенка, в том числе образовательных; о возможности получения помощи в системе социальной защиты населения, образования, здравоохранения;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представлений, знаний, установок, навыков и умений, обеспечивающих родителю возможность эффективного взаимодействия и общения с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родительской компетентности в вопросах эффективного взаимодействия и общения с ребенком, обеспечивающего укрепление физического и психического здоровья, эмоционального и социального благополучия в процессе развития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способности родителей справляться со своими функциями, понимать потребности ребенка и создавать условия для их разумного удовлетворения, сознательно планировать обучение и развитие ребенка и в дальнейшем его образовательный маршрут, с учетом его способностей, индивидуальных особенностей и уровня развития;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родительской компетентности в вопросах создания условий для реализации потребностей и интересов ребенка с ограничениями жизнедеятельности или их рисками для детей, временно помещенных в организацию для детей-сирот и детей, оставшихся без попечения родителей, имеющих статус ребенка-сироты или ребенка, оставшегося без попечения родителей, оцениваются компетенции близкого взрослого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Составление и оформление индивидуальной программы ранней помощи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Сбор и обработка данных от специалистов после проведения оценочных процедур; постановка целей ранней помощи для специалистов и для семьи; определение перечня мероприятий услуг ранней помощи, кратности мероприятий и периодичности предоставления, назначение даты проведения промежуточной (не более 3-х месяцев) и итоговой оценки реализации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составление ИПРП, обсуждение и согласование с родителями (законными или уполномоченными представителями), близким взрослым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Промежуточная оценка реализации индивидуальной программы ранней помощи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соблюдения сроков и форм проведения контрольных наблюдений за реализацией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промежуточной оценки реализации ИПРП; междисциплинарное взаимодействие специалистов, которые участвовали в реализации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изменений, произошедших с ребенком, родителем (законным или уполномоченным представителем), близким взрослым, в процессе реализации мероприятий в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выполнения целей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удовлетворенности родителей (законных или уполномоченных представителей), близких взрослых результатами реализации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представителем),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корректировка ИПРП, согласование с родителями (законными или уполномоченными представителями), близким взрослым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Итоговая оценка реализации индивидуальной программы ранней помощи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соблюдения сроков и форм проведения итоговых контрольных наблюдений за реализацией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итоговой оценки выполнения целей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междисциплинарное взаимодействие специалистов, которые участвовали в реализации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изменений, произошедших с ребенком, родителем (законным или уполномоченным представителем), близким взрослым, в процессе реализации мероприятий в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оценка удовлетворенности родителей (законных или уполномоченных представителей), близких взрослых результатами реализации ИПРП;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результатов оценки;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заключение о реализации ИПРП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25. Содержание мероприятий, входящих в состав услуги по оказанию ранней помощи при реализации ИПРП: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834"/>
        <w:gridCol w:w="1020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мероприятий, входящих в состав услуги</w:t>
            </w:r>
          </w:p>
        </w:tc>
        <w:tc>
          <w:tcPr>
            <w:tcW w:w="102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мероприятий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физическому и психическому развитию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созданию условий для укрепления и восстановления физического и психического здоровья ребенка; соблюдения рекомендаций врачей-специалистов, режима дня в домашней обстановке;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повышение компетентности родителей (законных или уполномоченных представителей), близкого взрослого в вопросах укрепления физического и психического здоровья и развития возможностей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разъяснение родителям (законным или уполномоченным представителям), близкому взрослому роли родительской заботы, домашнего и социального окружения в становлении физического и психического здоровья, развития и социализации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навыкам ухода за ребенком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(с учетом распределения функционала, закрепленного в организации для детей-сирот и детей, оставшихся без попечения родителей) по вопросам ухода за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(с учетом распределения функционала, закрепленного в организации для детей-сирот и детей, оставшихся без попечения родителей) практическим навыкам ухода за ребенком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развитию совместной активности ребенка и родителей (законных или уполномоченных представителей), близкого взрослого в повседневных естественных жизненных ситуациях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совместной активности ребенка и родителей (законных или уполномоченных представителей), близкого взрослого в повседневных естественных жизненных ситуациях (по результатам ранее проведенной оценки) в целях улучшения и развития их общения, игрового и межличностного взаимодействия; познавательного развития ребенка, его двигательной активности и мобильности, развития его речи; самообслуживания, бытовых навыков, игровой активности;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социально-эмоциональному благополучию ребенка, чувствительному и отзывчивому взаимодействию в паре "родитель - ребенок", "близкий взрослый - ребенок";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эмоциональной вовлеченности и качественному взаимодействию ребенка и родителя (законного представителя), близкого взрослого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инициативы, самостоятельности и заинтересованности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использованию вспомогательных и технических средств и оборудования, методов поддержки развития ребенка, в том числе с использованием вспомогательных средств дополнительной и альтернативной коммуникации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и социально-эмоционального благополучия ребенка в повседневных естественных жизненных ситуациях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о значении и роли совместной активности ребенка, их чувствительного и отзывчивого взаимодействия в паре "родитель - ребенок", "близкий взрослый - ребенок", формирования безопасных и эмоционально благополучных отношений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эмоциональной вовлеченности и качественному взаимодействию ребенка и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и функционирования ребенка в повседневных естественных жизненных ситуациях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о значении и роли совместной активности ребенка в целях улучшения и развития их общения, игрового и межличностного взаимодействия; познавательного развития ребенка, его двигательной активности и мобильности, развития его речи; самообслуживания, бытовых навыков, игровой активности в целях улучшения функционирования и развития;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поддержке инициативы, самостоятельности и заинтересованности ребенка в различных видах детской деятельности;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использованию ТСР, вспомогательных средств и оборудования, методов поддержки развития ребенка, в том числе вспомогательных средств дополнительной и альтернативной коммуникации с учетом индивидуальных потребностей ребенка, необходимых для улучшения его развития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и социально-эмоционального благополучия ребенка в повседневных естественных жизненных ситуациях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создании условий для эмоционального благополучия ребенка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родителей (законных или уполномоченных представителей), близкого взрослого в создании предсказуемых и безопасных условий для приобретения ребенком навыков, необходимых ему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моделирование, обучение и консультирование родителей и других членов семьи, близкого взрослого по вопросам поддержки инициативы ребенка, его активности и участия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родителей и других членов семьи, близкого взрослого в создании комфортных для взрослых и ребенка условий;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инициативы, самостоятельности и заинтересованности ребенка, содействие вовлеченности и качественному взаимодействию ребенка и взрослых в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и функционирования ребенка в повседневных естественных жизненных ситуациях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создании условий для улучшения функционирования ребенка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родителей (законных или уполномоченных представителей), близкого взрослого в создании предсказуемых и безопасных условий для приобретения ребенком навыков, необходимых ему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моделирование, обучение и консультирование родителей, членов семьи и близких взрослых, по вопросам поддержки инициативы ребенка, его активности и участия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способам поддержки инициативы, самостоятельности и заинтересованности ребенка, содействие вовлеченности и качественному взаимодействию ребенка и близких взрослых в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использованию ТСР, вспомогательных средств и оборудования, методов поддержки функционирования ребенка, в том числе вспомогательных средств дополнительной и альтернативной коммуникации с учетом индивидуальных потребностей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по вопросам развития, эмоционального благополучия и функционирования детей младенческого и раннего возраста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обучающих мероприятий для родителей (законных или уполномоченных представителей), близкого взрослого (мини-лекции, семинары, обучающие группы, информационные встречи, вебинары и другие обучающие мероприятия) по вопросам развития, эмоционального благополучия и функционирования детей младенческого и раннего возраста;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обучающих мероприятий для родителей (законных или уполномоченных представителей), близкого взрослого по вопросам особенностей развития детей с особенностями развития; по вопросам роли чувствительного и отзывчивого взаимодействия в паре "близкий взрослый - ребенок" в жизни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расширение представлений родителей (законных или уполномоченных представителей), близкого взрослого о повседневных жизненных ситуациях, содействии психическому и физическому развитию детей и их вовлеченности в повседневные естественные жизненные ситуации;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информирование родителей (законных или уполномоченных представителей), близкого взрослого об отражении факторов окружающей среды и качества родительской заботы на развитии и психическом здоровье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коммуникации и речи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развитию чувствительного и отзывчивого коммуникативного взаимодействия в паре "родитель - ребенок", "близкий взрослый - ребенок";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совместной активности ребенка и родителей (законных или уполномоченных представителей), близкого взрослого для развития у ребенка способности воспринимать и использовать вербальные и невербальные средства коммуникации, начинать, поддерживать и завершать диалог, в том числе с использованием средств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ответного и инициативного коммуникативного поведения ребенка, заинтересованности ребенка в коммуникативной активности, согласованности и взаимности в диалоге взрослого 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моделирование специалистом коммуникативного взаимодействия с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вовлеченности ребенка и взрослого в коммуникативное взаимодействие, в том числе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коммуникации и речи у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создания условий и использования методов, способствующих становлению и развитию коммуникации и речи у ребенка, в том числе по использованию ребенком и родителями (законными или уполномоченными представителями), близким взрослым средств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вопросам поддержки инициативы, самостоятельности и заинтересованности ребенка в процессе коммуникации, эмоциональной вовлеченности во взаимодействие; отражение качества родительской заботы на становление и развитие коммуникации и речи у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коммуникации и речи у ребенка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создании условий для накопления опыта совместной активности ребенка и взрослого в целях: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становления у ребенка способности воспринимать и использовать вербальные и невербальные средства коммуникации, начинать, поддерживать и завершать диалог, в том числе с использованием средств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поддержки инициативы, самостоятельности и заинтересованности ребенка в коммуникации, эмоциональной вовлеченности и коммуникативного взаимодействия ребенка и родителей (законных или уполномоченных представителей), близкого взрослого, влияния качества родительской заботы на становление и развитие коммуникации и речи у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использования практических технологий, тренингов, средств и приемов моделирования ситуаций для накопления опыта поддержки ответного и инициативного коммуникативного поведения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согласованности и взаимности в диалоге взрослого 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развития понимания речи и активной речи в повседневных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двигательному развитию ребенка и его мобильности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чувствительному и отзывчивому взаимодействию в паре "родитель - ребенок" или "близкий взрослый - ребенок" для становления и развития мобильности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организация, моделирование и поддержка совместной активности ребенка и родителей (законных или уполномоченных представителей), близкого взрослого для становления и развития мобильности ребенка: изменение позы тела, поддержание стабильного положения тела в покое и при передвижении, перемещение доступным способом, в том числе сидя или лежа, поднятие и перенос объектов, перемещение объектов ногами, использование точных движений кисти (подбирание, захват, манипулирование, отпускание), использование кисти и руки, ходьба и передвижение другими способами, передвижение с использованием ТСР, вспомогательных средств и оборудования;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инициативы, самостоятельности и заинтересованности ребенка в двигательной активности и мобильности;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вовлеченности ребенка и семьи в повседневные естественные жизненные ситуации, связанные с развитием мобильности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двигательного развития ребенка и его мобильности</w:t>
            </w:r>
          </w:p>
        </w:tc>
        <w:tc>
          <w:tcPr>
            <w:tcW w:w="10204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создания условий для становления и развития движений и мобильности ребенка, в том числе с использованием ТСР, вспомогательных средств и оборудования;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поддержки инициативы, самостоятельности и заинтересованности ребенка двигательной активности;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чувствительного и отзывчивого взаимодействия с ребенком, отражения качества родительской заботы на мобильность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использованию приемов содействия и поддержки мобильности с учетом индивидуальных потребностей ребенка, в том числе с использованием ТСР, вспомогательных средств и оборудования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двигательного развития ребенка и его мобильности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создании и поддержании условий для развития у ребенка движений и мобильности в повседневных естественных жизненных ситуациях (изменение позы тела, поддержание тела в необходимом положении, перемещение тела сидя или лежа, поднятие и перенос объектов, перемещение объектов ногами, использование точных движений кисти - подбирание, захват, манипулирование, отпускание), в том числе с использованием вспомогательных средств и оборудования, адаптированных игрушек,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движений и мобильности ребенка в повседневных естественных жизненных ситуациях, инициативы, самостоятельности и заинтересованности ребенка в мобильности;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близких взрослых по вопросам создания и поддержания условий домашней среды, развития мобильности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близкого взрослого по вопросам создания и поддержания условий среды, развития мобильности ребенка (в случае пребывания ребенка в организации для детей-сирот и детей, оставшихся без попечения родителей);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подборе ТСР, вспомогательных средств и оборудования, а также методов поддержки и развития мобильности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у ребенка самообслуживания и бытовых навыков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чувствительному и отзывчивому взаимодействию родителей (законных или уполномоченных представителей), близкого взрослого и ребенка для становления и развития у него самообслуживания и бытовых навыков;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совместной активности ребенка и родителей (законных или уполномоченных представителей), близкого взрослого для создания условий развития навыков самообслуживания, таких как прием пищи, питье, умывание, купание, мытье, уход за частями тела, одевание, развитие навыков опрятности и компетентности в физиологических отправлениях с учетом индивидуальных потребностей ребенка,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использованием приемов содействия самообслуживанию, включая вспомогательные средства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инициативе, самостоятельности и заинтересованности ребенка в самообслуживании и освоении бытовых навыков;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проявлению у родителей (законных или уполномоченных представителей), близкого взрослого бережной заботы, эмоционально позитивной вовлеченности ребенка и семьи, в том числе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становления и развития у ребенка самообслуживания и бытовых навыков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чувствительного и отзывчивого взаимодействия с ребенком, поддержки инициативы, самостоятельности и заинтересованности ребенка в самообслуживании и освоении бытовых навыков, в том числе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организации адекватной среды, развивающего ухода и подбора оборудования, методов и приемов для развития у ребенка навыков самообслуживания и бытовых навыков, в том числе с применением альтернативной и дополнительной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обращение к позитивному опыту родителей (законных или уполномоченных представителей), близкого взрослого в части помощи родителям (законным или уполномоченным представителям) близкому взрослому в адаптации к индивидуальным особенностям ребенка, сотрудничества с ребенком, поддержки инициативы, самостоятельности и заинтересованности ребенка в самообслуживании и освоении бытовых навыков, в том числе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расширение представлений родителей (законных или уполномоченных представителей), близкого взрослого об отражении качества заботы для ребенка, сотрудничества с ребенком, его индивидуальных особенностей, в том числе скорости восприятия и реагирования на становление навыков самообслуживания и бытовых навыков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самообслуживания и бытовых навыков у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создании условий для развития у ребенка самообслуживания (прием пищи, питье, умывание, купание, уход за частями тела, одевание, развитие навыков опрятности и компетентности в физиологических отправлениях) с учетом индивидуальных потребностей ребенка,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использованием приемов содействия самообслуживанию, включая вспомогательные средства дополнительной и альтернативной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навыков самообслуживания и бытовых навыков в повседневных естественных жизненных ситуациях, организации домашней среды, отвечающей потребностям ребенка, чувствительного и отзывчивого взаимодействия с ребенком, качества заботы, для ребенка, сотрудничества с ребенком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познавательной активности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чувствительному и отзывчивому взаимодействию родителей (законных или уполномоченных представителей), близкого взрослого и ребенка в целях формирования у него познавательных интересов и познавательных действий в различных видах деятельности;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развитию совместной активности ребенка и родителей (законных или уполномоченных представителей), близкого взрослого в целях развития у него познавательной активности и способности получать и применять знания и опыт в различных видах деятельности, в том числе с использованием адаптированных игрушек и вспомогательных средств, альтернативной и дополнительной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инициативы, самостоятельности и заинтересованности ребенка в познавательной и исследовательской активности, содействие эмоциональной вовлеченности ребенка и родителей (законных или уполномоченных представителей), близкого взрослого во взаимодействие в повседневных естественных жизненных ситуациях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становления и развития познавательной активности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чувствительного и отзывчивого взаимодействия с ребенком, поддержки самостоятельности и заинтересованности ребенка, следования за его инициативой, познавательной и исследовательской активностью;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вопросам развития познавательной активности ребенка и способностей получать и применять знания и опыт в повседневных естественных жизненных ситуациях, создания безопасного пространства для самостоятельной и совместной игры, использования адаптированных игрушек и вспомогательных средств, применения альтернативной и дополнительной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расширение представлений родителей (законных или уполномоченных представителей), близкого взрослого о влиянии их эмоциональной вовлеченности и доступности, в целом, эмоционального благополучия ребенка на его познавательную активность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познавательной активности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создании чувствительного и отзывчивого взаимодействия с ребенком в целях становления и формирования у него познавательной активности, познавательных действий в различных видах деятельности;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организация, моделирование и поддержка совместной активности ребенка и родителей (законных или уполномоченных представителей), близкого взрослого в целях становления и развития у него познавательной активности, в том числе с использованием адаптированных игрушек и вспомогательных средств, альтернативной и дополнительной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познавательной активности ребенка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развитие любознательности, интереса и мотивации к познавательной деятельности; освоение сенсорных эталонов и перцептивных (обследовательских) действий, развитие поисковых исследовательских умений, мыслительных операций, воображения и способности к творческому преобразованию объектов познания; формирование целостной картины мира, представлений об объектах окружающего; развитие у ребенка способности исследовать окружающий мир, приобретать и применять накопленный опыт;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родителям (законным или уполномоченным представителям), близкому взрослому в создании безопасной развивающей среды, в следовании за инициативой ребенка, поддержке его самостоятельности и заинтересованности в познавательной и исследовательской активности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развитию межличностного взаимодействия и отношений ребенка и родителей (законных или уполномоченных представителей), близкого взрослого, ребенка и других взрослых, ребенка и братьев, сестер, ребенка и сверстников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становлению чувствительного и отзывчивого взаимодействия родителей (законных или уполномоченных представителей), близкого взрослого с ребенком в контексте развития отношений привязанности;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развитию у родителей (законных или уполномоченных представителей), близкого взрослого чувствительности и отзывчивости взрослого как способности видеть, понимать и отвечать на сигналы и потребности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развитию совместной активности ребенка и родителей (законных или уполномоченных представителей), других членов семьи, близкого взрослого;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развитию у ребенка социально-эмоциональной взаимности, включая способности делиться интересами, эмоциями или чувствами, способности инициировать социальные взаимодействия и отвечать на них, способности использовать невербальное и вербальное коммуникативное поведение для социального взаимодействия, способности в развитии, поддержании и понимании отношений между людьми, способности адаптации своего поведения в соответствии с контекстом повседневных жизненных ситуаций;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инициативы, самостоятельности и заинтересованности ребенка во взаимодействии с родителями (законными или уполномоченными представителями), близким взрослым, другими детьми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межличностного взаимодействия и отношений ребенка и родителей (законных или уполномоченных представителей), ребенка и близкого взрослого, ребенка и других взрослых, ребенка и братьев, сестер, ребенка и сверстников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о закономерностях, этапах, индивидуальных особенностях эмоционального и социального развития ребенка, формирования способности участвовать в разных межличностных взаимодействиях, формировать отношения в том числе привязанности;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чувствительного и отзывчивого взаимодействия с ребенком, в том числе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вопросам взаимодействия и отношений родителей между собой и с ребенком, семейных и культуральных представлений, ценностей, правил и традиций;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 по вопросам эмоционального состояния в контексте выполнения родительской роли;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близкого взрослого по вопросам психического здоровья ребенка, адаптированности ребенка и близкого взрослого в отношениях (удовлетворения (неудовлетворения) взрослым потребностей ребенка в выражении эмоций, эмоциональной регуляции, в утешении и близости, эмоциональной вовлеченности и исследовательской активности), с учетом индивидуальных особенностей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вопросам адаптированности ребенка в контексте расширенного социального окружения;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 близкого взрослого по вопросам психосоциальных и средовых стресс-факторов и протективных факторов, отражающихся на поведении и состоянии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в вопросах развития межличностного взаимодействия и отношений ребенка и родителей (законных или уполномоченных представителей), ребенка и близкого взрослого, ребенка и других взрослых, ребенка и братьев, сестер, ребенка и сверстников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практической помощи родителям (законным или уполномоченным представителям), близкому взрослому в проявлении чувствительного и отзывчивого поведения во взаимодействии с ребенком в контексте развития отношений привязанности;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в процессе социального развития ребенка, формирования у него способности участвовать в разных межличностных взаимодействиях, формировать отношения;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сильных сторон родителей (законных или уполномоченных представителей), близкого взрослого и предоставление помощи в развитии их способности справляться со сложными жизненными ситуациями с опорой на собственный опыт и (или) внешние ресурсы;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родителей (законных или уполномоченных представителей), близкого взрослого в преодолении социальной изоляции, выстраивании и расширении социальных контактов;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родителям (законным или уполномоченным представителям) в улучшении эмоционального состояния и повышении эффективности выполнения родительской роли;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в удовлетворении потребностей ребенка в выражении эмоций, эмоциональной регуляции, в утешении и близости, эмоциональной вовлеченности и исследовательской активности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Поддержка социализации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и проведение детско-родительских групп, направленных на содействие становлению чувствительному и отзывчивому взаимодействию и благополучных взаимоотношений ребенка с родителями (законными или уполномоченными представителями), близким взрослым;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создание игровой среды (зонирование, наполнение предметами, соответствующими зоне ближайшего развития детей разного возраста и уровня развития и другие игровые среды, предназначенные для детей до трех лет) и условий для свободной самостоятельной игры детей друг с другом и с родителями с использованием адаптированных игрушек, вспомогательных средств альтернативной и дополнительной коммуникации, а также поддержки мобильности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совместной активности детей и родителей (законных или уполномоченных представителей), близких взрослых;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инициативы, самостоятельности и заинтересованности детей во взаимодействии и сотрудничестве с родителями (законными или уполномоченными представителями), близкими взрослыми, другими детьми и их родителями;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моделирование и поддержка родителей (законных или уполномоченных представителей), близкого взрослого в регулировании состояний и поведения ребенка во взаимодействии со сверстниками и взрослыми;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создание условий и поддержка взаимодействия и установления отношений, обмена опытом и информацией между родителями детей;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поддержка и развитие способности родителей (законных или уполномоченных представителей), близкого взрослого наблюдать за ребенком, за его взаимодействием с другими детьми и их родителями в группе;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формирования взаимодействия и взаимоотношений детей с родителями (законными или уполномоченными представителями) или близким взрослым по вопросам социально-эмоционального развития детей, по вопросам социального взаимодействия со сверстниками и адаптации детей в группе;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социализации ребенка при посещении ребенком и родителями (законными или уполномоченными представителями), близким взрослым детской площадки, магазина, музея, иных общественных мест, при визитах к родственникам, соседям;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подготовке ребенка к переходу в другие программы обслуживания ребенка и родителей (законных или уполномоченных представителей), близкого взрослого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по вопросам взаимодействия и взаимоотношений ребенка с родителями (законными или уполномоченными представителями), близким взрослым, в семье в целом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обучающих мероприятий для родителей (законных или уполномоченных представителей), близкого взрослого (мини-лекции, семинары, обучающие группы, информационные встречи, вебинары и другие мероприятия) по вопросам формирования взаимодействия и взаимоотношений ребенка с родителями (законными или уполномоченными представителями), близким взрослым, формирования привязанности, по вопросам психического здоровья ребенка младенческого и раннего возраста;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тренинги взаимодействия ребенка и взрослого;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созданию безопасных и комфортных условий для поддержания их ресурсного состояния, о роли родителей (законных или уполномоченных представителей), близкого взрослого в развитии ребенка и становлении его психического здоровья;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социализации ребенка и адаптации в сообществе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подборе и использованию вспомогательных средств и оборудования для улучшения развития и функционирования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потребностей родителей (законных или уполномоченных представителей), близкого взрослого во вспомогательных средствах и оборудовании для улучшения развития и функционирования ребенка (коммуникация, мобильность, самообслуживание, бытовые навыки, познавательная активность, межличностные взаимоотношения)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подбор вспомогательных средств и оборудования, в том числе средств альтернативной и дополнительной коммуникации, адаптированных игрушек;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и консультирование родителей (законных или уполномоченных представителей), близкого взрослого по вопросам использования вспомогательных средств и оборудования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развивающей среды для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Разработка рекомендаций и помощь родителям (законным или уполномоченным представителям), близкому взрослому в создании безопасной и комфортной развивающей среды в домашних условиях (условиях семейной воспитательной группы для детей, временно помещенных в организацию для детей-сирот и детей, оставшихся без попечения родителей) для развития ребенка, помощь в организации пространства для самостоятельной активности ребенка, его участия в повседневных естественных жизненных ситуациях, в соответствии с возрастом, особенностями здоровья и развития ребенка, индивидуальными характеристиками сенсорных систем;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создании, подборе и адаптации предметов, игрушек и игр;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самостоятельной активности ребенка в развивающей среде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рекомендаций для родителей (законных или уполномоченных представителей), близкого взрослого по изменению окружения с целью создания доступной и безопасной среды для ребенка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Разработка рекомендаций по изменению и организации окружающей среды для улучшения развития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организации доступной, безопасной, развивающей среды в домашних условиях (условиях семейной воспитательной группы для детей, временно помещенных в организацию для детей-сирот и детей, оставшихся без попечения родителей);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изменению ближайшего пространства, окружающего ребенка за пределами жилья (лестницы подъезда, вход - выход из подъезда, игровая площадка, песочница)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социальной поддержки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Ознакомление родителей (законных или уполномоченных представителей), близкого взрослого с задачами и способами социальной поддержки и иной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информирование родителей (законных или уполномоченных представителей), близкого взрослого о возможностях получения гарантированных государственных мер социальной поддержки в Российской Федерации, льгот, пособий и других социальных гарантий, трудоустройства, профессиональной переподготовке, юридической и прочей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информирование и расширение представлений родителей (законных или уполномоченных представителей), близкого взрослого о детях с особыми потребностями и возможностях программ помощи детям и поддержки родителей и семьи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Психотерапевтическая помощь родителям (законным или уполномоченным представителям), близкому взрослому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родителям (законным или уполномоченным представителям), близкому взрослому в понимании и разрешении эмоциональных и психологических трудностей и проблем, которые могут влиять на взаимодействие с ребенком, формирование отношений, на развитие и воспитание ребенка;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рассмотрение и обсуждение с родителями (законными или уполномоченным представителями), близким взрослым вопросов, связанных с их эмоциями и состояниями, которые влияют на выполнение родительской роли;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рассмотрение и обсуждение с родителями (законными или уполномоченными представителями), близким взрослым вопросов, связанных с представлениями, установками, убеждениями, опытом и поведением, которые влияют на выполнение родительской роли;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формированию у родителей (законных или уполномоченных представителей), близкого взрослого социально-эмоционального коммуникативного поведения, соответствующего потребностям развития ребенка и способствующего становлению личности ребенка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Поддержка психологических ресурсов и повышение компетентности родителей (законных или уполномоченных представителей), близкого взрослого и членов семьи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родителям (законным или уполномоченным представителям), близкому взрослому в овладении техниками саморегуляции и управления эмоциями, способами разрешения семейных конфликтов, установления границ и правил в семье;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в овладении техниками осознанности, саморегуляции и управления эмоциями при взаимодействии с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просвещение по вопросам психического здоровья и развития ребенка, его воспитания и обучения;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в овладении навыками коммуникации в семье и с ребенком;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в саморазвитии, самореализации, повышении родительской компетентности;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в осознании потребности в отдыхе и досуге, нормализации жизни;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относительно дополнительных помогающих ресурсов</w:t>
            </w:r>
          </w:p>
        </w:tc>
      </w:tr>
    </w:tbl>
    <w:p>
      <w:pPr>
        <w:sectPr>
          <w:headerReference w:type="default" r:id="rId24"/>
          <w:headerReference w:type="first" r:id="rId24"/>
          <w:footerReference w:type="default" r:id="rId25"/>
          <w:footerReference w:type="first" r:id="rId25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26. Содержание мероприятий, входящих в состав консультативной услуги по ранней помощи без разработки ИПРП: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834"/>
        <w:gridCol w:w="1020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02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Срочное консультирование ребенка и семьи по вопросам ранней помощи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причин обращения родителей (законных или уполномоченных представителей), близкого взрослого (формулирование запроса на консультирование);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сведений по определению нуждаемости ребенка и его семьи в услугах по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оказания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заключения по результатам консультации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Дистанционное консультирование ребенка и семьи по вопросам ранней помощи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Сбор и анализ документации (выписки, медицинская карта, результаты обследования, ИПРП), видеоматериалов, результатов опроса родителей (законных или уполномоченных представителей), близкого взрослого;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полученных документов командой специалистов, выработка тактики консультирования;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обсуждение с родителями (законными или уполномоченными представителями), близким взрослым даты и времени проведения консультации;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причин обращения родителей (законных или уполномоченных представителей), близкого взрослого (формулирование запроса на консультирование);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сведений по определению нуждаемости ребенка и его родителей (законных или уполномоченных представителей), близкого взрослого в услугах по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оказания ранней помощи, исходя из потребностей и запросов родителей (законных или уполномоченных представителей), близкого взрослого;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заключения по результатам консультации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Краткосрочное консультирование ребенка и семьи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причин обращения родителей (законных или уполномоченных представителей), близкого взрослого (формулирование запроса на консультирование);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сведений по определению нуждаемости ребенка и его родителей (законных или уполномоченных представителей), близкого взрослого в услугах по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краткосрочное консультирование родителей (законных или уполномоченных представителей), близкого взрослого по вопросам организации ухода и воспитания ребенка, по улучшению взаимодействия и отношений в паре "родитель - ребенок" или "близкий взрослый - ребенок" по вопросам рационального режима дня повседневной жизни семьи; создания в домашних условиях (в условиях организации) развивающей среды;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 вопросам развития и функционирования ребенка (развития речи и коммуникации, мобильности, познавательных навыков, навыков самообслуживания и бытовых навыков);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подбора и использования ТСР, вспомогательных средств и оборудования, в том числе альтернативных дополнительных средств коммуникации;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членов семьи ребенка, близкого взрослого по вопросам преодоления психологического неблагополучия и оптимизации психологического состояния взрослых, улучшения психологического микроклимата в семье, рационального распределения социальных и психологических ресурсов членов семьи, информирование в отношении возможности получения социальной помощи и поддержки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Пролонгированное консультирование ребенка и семьи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Выявление причин обращения родителей (законных или уполномоченных представителей), близкого взрослого (формулирование запроса на консультирование);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сведений по определению нуждаемости ребенка и его родителей (законных или уполномоченных представителей), близкого взрослого в услугах по ранней помощи;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и проведение динамического наблюдения за развитием ребенка в повседневных естественных жизненных ситуациях, в том числе с использованием видеозаписи;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ребенка в повседневных естественных жизненных ситуациях;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или уполномоченных преодоления психологического неблагополучия и оптимизации психологического состояния взрослых, улучшения психологического микроклимата в семье, рационального распределения социальных и психологических ресурсов членов семьи, информирование в отношении возможности получения помощи и поддержки;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родителям (законным или уполномоченным представителям), близкому взрослому в организации развивающей игровой среды в домашних условиях (в условиях организации)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в период адаптации ребенка в образовательной организации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в период адаптации ребенка в образовательной организации, в том числе по вопросам преодоления социального, эмоционального и поведенческого неблагополучия, трудностей взаимодействия ребенка с незнакомыми взрослыми и сверстниками, организации распорядка дня, рационного питания, связанного с посещением ребенком образовательной организации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83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специалистов и воспитателей дошкольной образовательной организации при переходе ребенка из службы ранней помощи в образовательную организацию и на всем этапе его адаптации</w:t>
            </w:r>
          </w:p>
        </w:tc>
        <w:tc>
          <w:tcPr>
            <w:tcW w:w="102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специалистов и воспитателей дошкольной образовательной организации при переходе ребенка из службы ранней помощи в образовательную организацию и на всем этапе его адаптации в целях устранения тяжелых последствий адаптационного периода;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профилактики социального, эмоционального и поведенческого неблагополучия у ребенка</w:t>
            </w:r>
          </w:p>
        </w:tc>
      </w:tr>
    </w:tbl>
    <w:p>
      <w:pPr>
        <w:sectPr>
          <w:headerReference w:type="default" r:id="rId24"/>
          <w:headerReference w:type="first" r:id="rId24"/>
          <w:footerReference w:type="default" r:id="rId25"/>
          <w:footerReference w:type="first" r:id="rId25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услуг,</w:t>
      </w:r>
    </w:p>
    <w:p>
      <w:pPr>
        <w:pStyle w:val="2"/>
        <w:jc w:val="center"/>
      </w:pPr>
      <w:r>
        <w:rPr>
          <w:sz w:val="24"/>
        </w:rPr>
        <w:t xml:space="preserve">предусмотренных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27. Показатели продолжительности и кратности мероприятий, входящих в состав услуги по определению нуждаемости детей и их семей в ранней помощи: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4535"/>
        <w:gridCol w:w="1984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5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Кратность реализации мероприятия (диапазонный показатель)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 реализации мероприятия (мин.)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Определение потребности ребенка и семьи в ранней помощи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28. Показатели продолжительности и кратности мероприятий, входящих в состав услуги по разработке ИПРП и оценке ее реализации: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4535"/>
        <w:gridCol w:w="1984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5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Кратность реализации мероприятия (диапазонный показатель)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 реализации мероприятия (мин.)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активности и участия ребенка в повседневных естественных жизненных ситуациях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эмоционального состояния и поведения ребенка во взаимодействии с родителями (законными или уполномоченными представителями) или близким взрослым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познавательного развития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коммуникативного и речевого развития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двигательного развития ребенка и его мобильности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развития навыков самообслуживания у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развития бытовых навыков у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межличностного взаимодействия ребенка с родителями (законными или уполномоченными представителями), с близким взрослым, с другими взрослыми, с братьями, сестрами, со сверстниками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игровой активности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оценки и анализа состояния здоровья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факторов физической и социальной окружающей среды жизнедеятельности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психосоциальных и культуральных факторов жизни ребенка и семьи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родительской компетентности в вопросах развития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Составление и оформление ИПРП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Промежуточная оценка реализации ИПРП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3 - 6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Итоговая оценка реализации ИПРП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29. Показатели продолжительности и кратности мероприятий, входящих в состав услуги по оказанию ранней помощи при реализации ИПРП: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4535"/>
        <w:gridCol w:w="1984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5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Кратность реализации мероприятия (диапазонный показатель)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 реализации мероприятия (мин)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физическому и психическому развитию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2 - 6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навыкам ухода за ребенком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2 - 6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развитию совместной активности ребенка и родителей (законных или уполномоченных представителей), близкого взрослого в повседневных естественных жизненных ситуациях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и социально-эмоционального благополучия ребенка в повседневных естественных жизненных ситуациях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и функционирования ребенка в повседневных естественных жизненных ситуациях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и социально-эмоционального благополучия ребенка в повседневных естественных жизненных ситуациях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развития и функционирования ребенка в повседневных естественных жизненных ситуациях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по вопросам развития, эмоционального благополучия и функционирования детей младенческого и раннего возраста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коммуникации и речи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коммуникации и речи у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коммуникации и речи у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двигательному развитию ребенка и его мобильности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двигательного развития ребенка и его мобильности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двигательного развития ребенка и его мобильности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у ребенка самообслуживания и бытовых навыков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становления и развития у ребенка самообслуживания, бытовых навыков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у ребенка самообслуживания, бытовых навыков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становлению и развитию познавательной активности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становления и развития познавательной активности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по вопросам становления и развития познавательной активности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развитию межличностного взаимодействия и отношений ребенка и родителей (законных или уполномоченных представителей), близкого взрослого, ребенка и других взрослых, ребенка и братьев, сестер, ребенка и сверстников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развития межличностного взаимодействия и отношений ребенка и родителей (законных или уполномоченных представителей), ребенка и близкого взрослого, ребенка и других взрослых, ребенка и братьев, сестер, ребенка и сверстников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Практическая поддержка родителей (законных или уполномоченных представителей), близкого взрослого в вопросах развития межличностного взаимодействия и отношений ребенка и родителей (законных или уполномоченных представителей), ребенка и близкого взрослого, ребенка и других взрослых, ребенка и братьев, сестер, ребенка и сверстников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Поддержка социализации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4 - 8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или уполномоченных представителей), близкого взрослого по вопросам взаимодействия и взаимоотношений ребенка с родителями (законными или уполномоченными представителями) близким взрослым, в семье в целом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подборе и использованию вспомогательных средств и оборудования для улучшения развития и функционирования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развивающей среды для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рекомендаций для родителей (законных или уполномоченных представителей), близкого взрослого по изменению окружения с целью создания доступной и безопасной среды для ребенка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по вопросам социальной поддержки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8 - 24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Психотерапевтическая помощь родителям (законным или уполномоченным представителям), членам семьи, близкому взрослому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Поддержка психологических ресурсов и повышение компетентности родителей (законных или уполномоченных представителей), членов семьи, близкого взрослого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30. Показатели продолжительности и кратности мероприятий, входящих в состав консультативной услуги по ранней помощи без разработки ИПРП: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4535"/>
        <w:gridCol w:w="1984"/>
        <w:gridCol w:w="1984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5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Кратность реализации мероприятия (диапазонный показатель)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 реализации мероприятия (мин)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Срочное консультирование ребенка и семьи по вопросам ранней помощи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Дистанционное консультирование ребенка и семьи по вопросам ранней помощи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Краткосрочное консультирование ребенка и семьи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Пролонгированное консультирование ребенка и семьи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или уполномоченных представителей), близкого взрослого в период адаптации ребенка в образовательной организации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специалистов и воспитателей дошкольной образовательной организации при переходе ребенка из службы ранней помощи в образовательную организацию и на всем этапе его адаптации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6 - 12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970" w:name="P970"/>
    <w:bookmarkEnd w:id="970"/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 средств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 для оказания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4535"/>
        <w:gridCol w:w="1417"/>
        <w:gridCol w:w="850"/>
        <w:gridCol w:w="850"/>
        <w:gridCol w:w="850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5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реабилитационного оборудования (вспомогательных средств и ТСР) </w:t>
            </w:r>
            <w:hyperlink w:history="0" w:anchor="P1146" w:tooltip="&lt;5&gt; Наименование реабилитационного оборудования (вспомогательных средств и технических средств реабилитации) приведены с учетом положений приказа N 385н.">
              <w:r>
                <w:rPr>
                  <w:sz w:val="24"/>
                  <w:color w:val="0000ff"/>
                </w:rPr>
                <w:t xml:space="preserve">&lt;5&gt;</w:t>
              </w:r>
            </w:hyperlink>
          </w:p>
        </w:tc>
        <w:tc>
          <w:tcPr>
            <w:tcW w:w="141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группы (подкласса) </w:t>
            </w:r>
            <w:hyperlink w:history="0" w:anchor="P1147" w:tooltip="&lt;6&gt; Код группы или подкласса вспомогательных средств и технических средств реабилитации приведен в соответствии с кодом, указанным в ГОСТ-9999.">
              <w:r>
                <w:rPr>
                  <w:sz w:val="24"/>
                  <w:color w:val="0000ff"/>
                </w:rPr>
                <w:t xml:space="preserve">&lt;6&gt;</w:t>
              </w:r>
            </w:hyperlink>
          </w:p>
        </w:tc>
        <w:tc>
          <w:tcPr>
            <w:gridSpan w:val="3"/>
            <w:tcW w:w="2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предоставления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средства, записывающие, воспроизводящие и отображающие звуко- и видеоинформацию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27" w:tooltip="Ссылка на КонсультантПлюс">
              <w:r>
                <w:rPr>
                  <w:sz w:val="24"/>
                  <w:color w:val="0000ff"/>
                </w:rPr>
                <w:t xml:space="preserve">22 18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связи "лицом к лицу":</w:t>
            </w:r>
          </w:p>
          <w:p>
            <w:pPr>
              <w:pStyle w:val="0"/>
            </w:pPr>
            <w:r>
              <w:rPr>
                <w:sz w:val="24"/>
              </w:rPr>
              <w:t xml:space="preserve">устройства и программное обеспечение для текстовой и видеосвязи в режиме реального времени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28" w:tooltip="Ссылка на КонсультантПлюс">
              <w:r>
                <w:rPr>
                  <w:sz w:val="24"/>
                  <w:color w:val="0000ff"/>
                </w:rPr>
                <w:t xml:space="preserve">22 21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Принадлежности мебели для сидения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29" w:tooltip="Ссылка на КонсультантПлюс">
              <w:r>
                <w:rPr>
                  <w:sz w:val="24"/>
                  <w:color w:val="0000ff"/>
                </w:rPr>
                <w:t xml:space="preserve">18 10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Мебель для хранения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30" w:tooltip="Ссылка на КонсультантПлюс">
              <w:r>
                <w:rPr>
                  <w:sz w:val="24"/>
                  <w:color w:val="0000ff"/>
                </w:rPr>
                <w:t xml:space="preserve">18 36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Контейнеры для хранения предметов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31" w:tooltip="Ссылка на КонсультантПлюс">
              <w:r>
                <w:rPr>
                  <w:sz w:val="24"/>
                  <w:color w:val="0000ff"/>
                </w:rPr>
                <w:t xml:space="preserve">24 39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Пеленальные столики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32" w:tooltip="Ссылка на КонсультантПлюс">
              <w:r>
                <w:rPr>
                  <w:sz w:val="24"/>
                  <w:color w:val="0000ff"/>
                </w:rPr>
                <w:t xml:space="preserve">09 33 12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игр: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33" w:tooltip="Ссылка на КонсультантПлюс">
              <w:r>
                <w:rPr>
                  <w:sz w:val="24"/>
                  <w:color w:val="0000ff"/>
                </w:rPr>
                <w:t xml:space="preserve">30 03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игрушки;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hyperlink w:history="0" r:id="rId34" w:tooltip="Ссылка на КонсультантПлюс">
              <w:r>
                <w:rPr>
                  <w:sz w:val="24"/>
                  <w:color w:val="0000ff"/>
                </w:rPr>
                <w:t xml:space="preserve">30 03 03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игры (конструкторы, пазлы, домино, лото, дидактические пособия, развивающие игры)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35" w:tooltip="Ссылка на КонсультантПлюс">
              <w:r>
                <w:rPr>
                  <w:sz w:val="24"/>
                  <w:color w:val="0000ff"/>
                </w:rPr>
                <w:t xml:space="preserve">30 03 09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Средства для тестирования и оценки психических функций организма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36" w:tooltip="Ссылка на КонсультантПлюс">
              <w:r>
                <w:rPr>
                  <w:sz w:val="24"/>
                  <w:color w:val="0000ff"/>
                </w:rPr>
                <w:t xml:space="preserve">04 25 06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обучения альтернативной и интенсивной коммуникации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37" w:tooltip="Ссылка на КонсультантПлюс">
              <w:r>
                <w:rPr>
                  <w:sz w:val="24"/>
                  <w:color w:val="0000ff"/>
                </w:rPr>
                <w:t xml:space="preserve">05 06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обучения (тренировки) ходьбе;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38" w:tooltip="Ссылка на КонсультантПлюс">
              <w:r>
                <w:rPr>
                  <w:sz w:val="24"/>
                  <w:color w:val="0000ff"/>
                </w:rPr>
                <w:t xml:space="preserve">04 48 07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обучения (тренировки) персональной мобильности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39" w:tooltip="Ссылка на КонсультантПлюс">
              <w:r>
                <w:rPr>
                  <w:sz w:val="24"/>
                  <w:color w:val="0000ff"/>
                </w:rPr>
                <w:t xml:space="preserve">05 33 09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тренировки пальцев и кистей рук (мяч массажный, массажер для пальцев рук и рук);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40" w:tooltip="Ссылка на КонсультантПлюс">
              <w:r>
                <w:rPr>
                  <w:sz w:val="24"/>
                  <w:color w:val="0000ff"/>
                </w:rPr>
                <w:t xml:space="preserve">04 48 12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устройства для тренировки рук, тренировки туловища и тренировки ног (поручни, перила, брусья)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41" w:tooltip="Ссылка на КонсультантПлюс">
              <w:r>
                <w:rPr>
                  <w:sz w:val="24"/>
                  <w:color w:val="0000ff"/>
                </w:rPr>
                <w:t xml:space="preserve">04 48 15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Нагружаемые манжеты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42" w:tooltip="Ссылка на КонсультантПлюс">
              <w:r>
                <w:rPr>
                  <w:sz w:val="24"/>
                  <w:color w:val="0000ff"/>
                </w:rPr>
                <w:t xml:space="preserve">04 48 18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тренировки изменения и сохранения положения тела: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43" w:tooltip="Ссылка на КонсультантПлюс">
              <w:r>
                <w:rPr>
                  <w:sz w:val="24"/>
                  <w:color w:val="0000ff"/>
                </w:rPr>
                <w:t xml:space="preserve">05 36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вертикализаторы и конструкции для поддержки человека в стоячем положении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44" w:tooltip="Ссылка на КонсультантПлюс">
              <w:r>
                <w:rPr>
                  <w:sz w:val="24"/>
                  <w:color w:val="0000ff"/>
                </w:rPr>
                <w:t xml:space="preserve">05 36 03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обеспечения стабилизации (устойчивости) тела: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45" w:tooltip="Ссылка на КонсультантПлюс">
              <w:r>
                <w:rPr>
                  <w:sz w:val="24"/>
                  <w:color w:val="0000ff"/>
                </w:rPr>
                <w:t xml:space="preserve">09 07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мягкие подушки, упругие прокладки для удержания в определенном положении и системы стабилизации положения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46" w:tooltip="Ссылка на КонсультантПлюс">
              <w:r>
                <w:rPr>
                  <w:sz w:val="24"/>
                  <w:color w:val="0000ff"/>
                </w:rPr>
                <w:t xml:space="preserve">09 07 06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ходьбы, управляемые обеими руками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47" w:tooltip="Ссылка на КонсультантПлюс">
              <w:r>
                <w:rPr>
                  <w:sz w:val="24"/>
                  <w:color w:val="0000ff"/>
                </w:rPr>
                <w:t xml:space="preserve">12 06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Принадлежности вспомогательных средств для ходьбы: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48" w:tooltip="Ссылка на КонсультантПлюс">
              <w:r>
                <w:rPr>
                  <w:sz w:val="24"/>
                  <w:color w:val="0000ff"/>
                </w:rPr>
                <w:t xml:space="preserve">12 07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коляски;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hyperlink w:history="0" r:id="rId49" w:tooltip="Ссылка на КонсультантПлюс">
              <w:r>
                <w:rPr>
                  <w:sz w:val="24"/>
                  <w:color w:val="0000ff"/>
                </w:rPr>
                <w:t xml:space="preserve">12 27 07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мобильные доски;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hyperlink w:history="0" r:id="rId50" w:tooltip="Ссылка на КонсультантПлюс">
              <w:r>
                <w:rPr>
                  <w:sz w:val="24"/>
                  <w:color w:val="0000ff"/>
                </w:rPr>
                <w:t xml:space="preserve">12 27 15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колесные платформы, педальные автомобили и тележки (карты) для игр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51" w:tooltip="Ссылка на КонсультантПлюс">
              <w:r>
                <w:rPr>
                  <w:sz w:val="24"/>
                  <w:color w:val="0000ff"/>
                </w:rPr>
                <w:t xml:space="preserve">12 27 18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обучения (тренировки) сенсорной интеграции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52" w:tooltip="Ссылка на КонсультантПлюс">
              <w:r>
                <w:rPr>
                  <w:sz w:val="24"/>
                  <w:color w:val="0000ff"/>
                </w:rPr>
                <w:t xml:space="preserve">04 36 09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тренинга когнитивных (познавательных) навыков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53" w:tooltip="Ссылка на КонсультантПлюс">
              <w:r>
                <w:rPr>
                  <w:sz w:val="24"/>
                  <w:color w:val="0000ff"/>
                </w:rPr>
                <w:t xml:space="preserve">05 12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перцептивной тренировки (тренировки восприимчивости)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54" w:tooltip="Ссылка на КонсультантПлюс">
              <w:r>
                <w:rPr>
                  <w:sz w:val="24"/>
                  <w:color w:val="0000ff"/>
                </w:rPr>
                <w:t xml:space="preserve">04 36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реабилитации способности видеть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55" w:tooltip="Ссылка на КонсультантПлюс">
              <w:r>
                <w:rPr>
                  <w:sz w:val="24"/>
                  <w:color w:val="0000ff"/>
                </w:rPr>
                <w:t xml:space="preserve">22 03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45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реабилитации способности слышать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hyperlink w:history="0" r:id="rId56" w:tooltip="Ссылка на КонсультантПлюс">
              <w:r>
                <w:rPr>
                  <w:sz w:val="24"/>
                  <w:color w:val="0000ff"/>
                </w:rPr>
                <w:t xml:space="preserve">22 06</w:t>
              </w:r>
            </w:hyperlink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приема пищи и питья;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57" w:tooltip="Ссылка на КонсультантПлюс">
              <w:r>
                <w:rPr>
                  <w:sz w:val="24"/>
                  <w:color w:val="0000ff"/>
                </w:rPr>
                <w:t xml:space="preserve">15 09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фиксации (закрепления)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58" w:tooltip="Ссылка на КонсультантПлюс">
              <w:r>
                <w:rPr>
                  <w:sz w:val="24"/>
                  <w:color w:val="0000ff"/>
                </w:rPr>
                <w:t xml:space="preserve">22 27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453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средства для умывания, водных процедур и принятия душа: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hyperlink w:history="0" r:id="rId59" w:tooltip="Ссылка на КонсультантПлюс">
              <w:r>
                <w:rPr>
                  <w:sz w:val="24"/>
                  <w:color w:val="0000ff"/>
                </w:rPr>
                <w:t xml:space="preserve">09 33</w:t>
              </w:r>
            </w:hyperlink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85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вспомогательных средств для купания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hyperlink w:history="0" r:id="rId60" w:tooltip="Ссылка на КонсультантПлюс">
              <w:r>
                <w:rPr>
                  <w:sz w:val="24"/>
                  <w:color w:val="0000ff"/>
                </w:rPr>
                <w:t xml:space="preserve">09 33 39</w:t>
              </w:r>
            </w:hyperlink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146" w:name="P1146"/>
    <w:bookmarkEnd w:id="114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Наименование реабилитационного оборудования (вспомогательных средств и технических средств реабилитации) приведены с учетом положений </w:t>
      </w:r>
      <w:hyperlink w:history="0" r:id="rId61" w:tooltip="Приказ Минтруда России от 31.07.2024 N 385н &quot;Об утверждении типовых положений об отдельных видах организаций, оказывающих услуги по основным направлениям комплексной реабилитации и абилитации инвалидов&quot; (вместе с &quot;Типовым положением о профильной реабилитационной организации для инвалидов и (или) детей-инвалидов&quot;, &quot;Типовым положением о многопрофильной реабилитационной организации для инвалидов и (или) детей-инвалидов&quot;, &quot;Типовым положением о профильной реабилитационной организации, предоставляющей раннюю помо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385н.</w:t>
      </w:r>
    </w:p>
    <w:bookmarkStart w:id="1147" w:name="P1147"/>
    <w:bookmarkEnd w:id="11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Код группы или подкласса вспомогательных средств и технических средств реабилитации приведен в соответствии с кодом, указанным в </w:t>
      </w:r>
      <w:hyperlink w:history="0" r:id="rId62" w:tooltip="Ссылка на КонсультантПлюс">
        <w:r>
          <w:rPr>
            <w:sz w:val="24"/>
            <w:color w:val="0000ff"/>
          </w:rPr>
          <w:t xml:space="preserve">ГОСТ-9999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8390"/>
      </w:tblGrid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3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методики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оценочных процедур: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Интервью (беседа) родителей (законных или уполномоченных представителей) или других близких взрослых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Опрос родителей (законных или уполномоченных представителей) или других близких взрослых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Наблюдение за ребенком в различных ситуациях, в том числе с использованием видеозаписи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Анализ документации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Скрининги развития детей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Шкалы, опросники, методики для оценки развития ребенка и его ближайшего окружения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Шкалы и опросники, разработанные на основе положений Международной классификации функционирования, ограничений жизнедеятельности и здоровья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Диагностика развития детей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Комплексные программы для реализации мероприятий по ранней помощи детям и их семьям: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Программа "Каролина" для младенцев и детей младшего возраста с особыми потребностями (Нэнси М. Джонсон-Мартин, Кеннет Г. Дженс, Сюзен М. Аттермиер, Бонни Дж. Хаккер, 2004)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Маленькие ступеньки. Программа ранней педагогической помощи детям с отклонениями в развитии (Питерси М., Трилор Р., 2001)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Денверская модель для маленьких детей с расстройством аутистического спектра (Роджерс и др., 2016)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Руководство "Портаж"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и технологии для реализации мероприятий по ранней помощи детям и их семьям: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альтернативной и дополнительной коммуникации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 прелингвистического средового обучения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 физической реабилитации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эрготерапии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3.5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сенсорной интеграции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3.6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 базальной стимуляции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3.7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Игровые методы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3.8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Технологии психологического консультирования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3.9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Технологии психологической помощи семьям детей с отклонениями в развитии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3.10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Программа "Направляемый диалог"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3.11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Программа "Ранняя пташка"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3.12</w:t>
            </w:r>
          </w:p>
        </w:tc>
        <w:tc>
          <w:tcPr>
            <w:tcW w:w="83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Программа "9 шагов: тренинг родительских навыков"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31. Показателями качества и оценки результатов реализации мероприятий и услуг по ранней помощи детям и их семьям, в рамках стандарта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достижение целей ранней помощи детям и их семьям;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достижение целей ИПРП;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удовлетворенность семьи результатами оказанной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Показатель "Достижение целей ранней помощи детям и их семьям" оценивает динамику изменений, произошедших с ребенком и его семьей в процессе реализации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оценки достижения целей ранней помощи детям и их семьям каждые 3 - 4 месяца, а также и при завершении оказания услуг используются те же оценочные инструменты, что и при разработке ИПРП, чтобы обеспечить сопоставимость результатов.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Типичные целевые направления ранней помощи включают: развитие ребенка, вовлеченность ребенка в повседневные естественные жизненные ситуации, взаимодействие ребенка и родителя (законного представителя), близкого взрослого, социально-эмоциональное (или эмоционально-поведенческое) благополучие ребенка, социально-эмоциональное благополучие (или качество жизни) членов семьи, влияние факторов окружающей среды, включая компетентность родителей (законных или уполномоченных представителей), близкого взрослого, родительскую самоэффективность. Учитывая специфику тяжести и характера проблем конкретных детей и их семей, корректно использовать упрощенную шкалу: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отрицательные изменения оцениваются как -1;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изменений оцениваются как 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положительные изменения оцениваются как +1.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Показатель "Достижение целей ИПРП" оценивает достижение целей, обозначенных в ИПРП.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Цели в ИПРП должны быть конкретными, измеряемыми, достижимыми, актуальными для семьи и рассчитанными по времени. Для каждой цели в ИПРП определяется и описывается ожидаемый реалистичный результат (целевой уровень). Результат оценивается в соответствии с отведенным на достижение цели временным интервалом (например, две недели).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Результаты достижения целей ИПРП ранжируются по следующей шкале: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ребенок достигает ожидаемого уровня, то это оценивается как "0";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результат выше ожидаемого уровня, то это оценивается как +1 (больше ожидаемого) или +2 (намного больше ожидаемого);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ребенок не достигает ожидаемого уровня, тогда это оценивается как -1 (меньше ожидаемого или остался на прежнем уровне) или -2 (намного меньше ожидаемого).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Показатель "Удовлетворенность семьи результатами оказанной услуги" оценивает субъективное, эмоциональное отношение семьи к результатам оказания услуги. Полностью удовлетворен - субъективные ожидания, представления семьи полностью совпали с результатами - 3 балла. Частично удовлетворен - субъективные ожидания, представления семьи частично совпали с результатами - 2 балла. Минимально удовлетворен - субъективные ожидания, представления семьи слабо совпали с результатами - 1 балл. Не удовлетворен - субъективные ожидания, представления семьи совсем не совпали с результатами - 0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Показатели качества и оценка результатов реализации услуги, предусмотренной стандартом: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15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32"/>
      </w:tblGrid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услуги</w:t>
            </w:r>
          </w:p>
        </w:tc>
        <w:tc>
          <w:tcPr>
            <w:gridSpan w:val="12"/>
            <w:tcW w:w="110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реализации услуги, предусмотренной стандартом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27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Нуждаемость детей и их семей в ранней помощи</w:t>
            </w:r>
          </w:p>
        </w:tc>
        <w:tc>
          <w:tcPr>
            <w:gridSpan w:val="3"/>
            <w:tcW w:w="27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Достижение целей ранней помощи детям и их семьям</w:t>
            </w:r>
          </w:p>
        </w:tc>
        <w:tc>
          <w:tcPr>
            <w:gridSpan w:val="3"/>
            <w:tcW w:w="27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Достижение целей ИПРП</w:t>
            </w:r>
          </w:p>
        </w:tc>
        <w:tc>
          <w:tcPr>
            <w:gridSpan w:val="3"/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Удовлетворенность семьи результатами оказанной услуги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Семья не нуждается в услугах по ранней помощи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Семья нуждается в разработке ИПРП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Семья нуждается в консультативных услугах по ранней помощи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Отрицательные изменения (- 1 балл)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Отсутствие изменений (0 баллов)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Положительные изменения (+ 1 балл)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Ребенок достигает ожидаемого уровня (0 баллов)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Ребенок достигает выше ожидаемого уровня (+ 1 или + 2 балла)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Ребенок не достигает ожидаемого уровня (- 1 или - 2 балла)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Семья полностью удовлетворена (+ 3 балла)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Семья частично удовлетворена (+ 2 или + 1 балл)</w:t>
            </w:r>
          </w:p>
        </w:tc>
        <w:tc>
          <w:tcPr>
            <w:tcW w:w="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Семья не удовлетворена (0 баллов)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9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по определению нуждаемости детей и их семей в ранней помощи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3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по разработке ИПРП и оценке ее реализации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3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по оказанию ранней помощи при реализации ИПРП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3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Консультативная услуга по ранней помощи без разработки ИПРП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923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36. Услуга по ранней помощи является результативной, если результаты по показателям достижения целей ранней помощи детям и их семьям оцениваются в +1 балл, достижение целей ИПРП - в +1 и +2 балла, а удовлетворенность семьи результатами оказанной услуги оцениваются в 2 и 3 балла.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4"/>
      <w:headerReference w:type="first" r:id="rId24"/>
      <w:footerReference w:type="default" r:id="rId25"/>
      <w:footerReference w:type="first" r:id="rId25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30.05.2025 N 344н</w:t>
            <w:br/>
            <w:t>"Об утверждении Стандарта оказания услуг по ранней помощи детям и их семьям"...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30.05.2025 N 344н</w:t>
            <w:br/>
            <w:t>"Об утверждении Стандарта оказания услуг по ранней помощи детям и их семьям"...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11226&amp;date=25.09.2025&amp;dst=471&amp;field=134" TargetMode = "External"/>
	<Relationship Id="rId8" Type="http://schemas.openxmlformats.org/officeDocument/2006/relationships/hyperlink" Target="https://login.consultant.ru/link/?req=doc&amp;base=LAW&amp;n=482834&amp;date=25.09.2025&amp;dst=100035&amp;field=134" TargetMode = "External"/>
	<Relationship Id="rId9" Type="http://schemas.openxmlformats.org/officeDocument/2006/relationships/hyperlink" Target="https://login.consultant.ru/link/?req=doc&amp;base=LAW&amp;n=511226&amp;date=25.09.2025&amp;dst=521&amp;field=134" TargetMode = "External"/>
	<Relationship Id="rId10" Type="http://schemas.openxmlformats.org/officeDocument/2006/relationships/hyperlink" Target="https://login.consultant.ru/link/?req=doc&amp;base=LAW&amp;n=481937&amp;date=25.09.2025&amp;dst=100032&amp;field=134" TargetMode = "External"/>
	<Relationship Id="rId11" Type="http://schemas.openxmlformats.org/officeDocument/2006/relationships/hyperlink" Target="https://login.consultant.ru/link/?req=doc&amp;base=LAW&amp;n=483691&amp;date=25.09.2025&amp;dst=100018&amp;field=134" TargetMode = "External"/>
	<Relationship Id="rId12" Type="http://schemas.openxmlformats.org/officeDocument/2006/relationships/hyperlink" Target="https://login.consultant.ru/link/?req=doc&amp;base=LAW&amp;n=485034&amp;date=25.09.2025&amp;dst=102984&amp;field=134" TargetMode = "External"/>
	<Relationship Id="rId13" Type="http://schemas.openxmlformats.org/officeDocument/2006/relationships/hyperlink" Target="https://login.consultant.ru/link/?req=doc&amp;base=LAW&amp;n=491714&amp;date=25.09.2025" TargetMode = "External"/>
	<Relationship Id="rId14" Type="http://schemas.openxmlformats.org/officeDocument/2006/relationships/hyperlink" Target="https://login.consultant.ru/link/?req=doc&amp;base=LAW&amp;n=491714&amp;date=25.09.2025&amp;dst=100746&amp;field=134" TargetMode = "External"/>
	<Relationship Id="rId15" Type="http://schemas.openxmlformats.org/officeDocument/2006/relationships/hyperlink" Target="https://login.consultant.ru/link/?req=doc&amp;base=LAW&amp;n=370075&amp;date=25.09.2025" TargetMode = "External"/>
	<Relationship Id="rId16" Type="http://schemas.openxmlformats.org/officeDocument/2006/relationships/hyperlink" Target="https://login.consultant.ru/link/?req=doc&amp;base=LAW&amp;n=505879&amp;date=25.09.2025" TargetMode = "External"/>
	<Relationship Id="rId17" Type="http://schemas.openxmlformats.org/officeDocument/2006/relationships/hyperlink" Target="https://login.consultant.ru/link/?req=doc&amp;base=LAW&amp;n=485034&amp;date=25.09.2025" TargetMode = "External"/>
	<Relationship Id="rId18" Type="http://schemas.openxmlformats.org/officeDocument/2006/relationships/hyperlink" Target="https://login.consultant.ru/link/?req=doc&amp;base=OTN&amp;n=26841&amp;date=25.09.2025" TargetMode = "External"/>
	<Relationship Id="rId19" Type="http://schemas.openxmlformats.org/officeDocument/2006/relationships/hyperlink" Target="https://login.consultant.ru/link/?req=doc&amp;base=LAW&amp;n=334930&amp;date=25.09.2025" TargetMode = "External"/>
	<Relationship Id="rId20" Type="http://schemas.openxmlformats.org/officeDocument/2006/relationships/hyperlink" Target="https://login.consultant.ru/link/?req=doc&amp;base=LAW&amp;n=485034&amp;date=25.09.2025&amp;dst=102973&amp;field=134" TargetMode = "External"/>
	<Relationship Id="rId21" Type="http://schemas.openxmlformats.org/officeDocument/2006/relationships/hyperlink" Target="https://login.consultant.ru/link/?req=doc&amp;base=LAW&amp;n=485034&amp;date=25.09.2025&amp;dst=103025&amp;field=134" TargetMode = "External"/>
	<Relationship Id="rId22" Type="http://schemas.openxmlformats.org/officeDocument/2006/relationships/hyperlink" Target="https://login.consultant.ru/link/?req=doc&amp;base=LAW&amp;n=485034&amp;date=25.09.2025&amp;dst=102973&amp;field=134" TargetMode = "External"/>
	<Relationship Id="rId23" Type="http://schemas.openxmlformats.org/officeDocument/2006/relationships/hyperlink" Target="https://login.consultant.ru/link/?req=doc&amp;base=LAW&amp;n=485034&amp;date=25.09.2025" TargetMode = "External"/>
	<Relationship Id="rId24" Type="http://schemas.openxmlformats.org/officeDocument/2006/relationships/header" Target="header2.xml"/>
	<Relationship Id="rId25" Type="http://schemas.openxmlformats.org/officeDocument/2006/relationships/footer" Target="footer2.xml"/>
	<Relationship Id="rId26" Type="http://schemas.openxmlformats.org/officeDocument/2006/relationships/hyperlink" Target="https://login.consultant.ru/link/?req=doc&amp;base=LAW&amp;n=497933&amp;date=25.09.2025" TargetMode = "External"/>
	<Relationship Id="rId27" Type="http://schemas.openxmlformats.org/officeDocument/2006/relationships/hyperlink" Target="https://login.consultant.ru/link/?req=doc&amp;base=OTN&amp;n=26841&amp;date=25.09.2025&amp;dst=100357&amp;field=134" TargetMode = "External"/>
	<Relationship Id="rId28" Type="http://schemas.openxmlformats.org/officeDocument/2006/relationships/hyperlink" Target="https://login.consultant.ru/link/?req=doc&amp;base=OTN&amp;n=26841&amp;date=25.09.2025&amp;dst=100359&amp;field=134" TargetMode = "External"/>
	<Relationship Id="rId29" Type="http://schemas.openxmlformats.org/officeDocument/2006/relationships/hyperlink" Target="https://login.consultant.ru/link/?req=doc&amp;base=OTN&amp;n=26841&amp;date=25.09.2025&amp;dst=100327&amp;field=134" TargetMode = "External"/>
	<Relationship Id="rId30" Type="http://schemas.openxmlformats.org/officeDocument/2006/relationships/hyperlink" Target="https://login.consultant.ru/link/?req=doc&amp;base=OTN&amp;n=26841&amp;date=25.09.2025&amp;dst=100343&amp;field=134" TargetMode = "External"/>
	<Relationship Id="rId31" Type="http://schemas.openxmlformats.org/officeDocument/2006/relationships/hyperlink" Target="https://login.consultant.ru/link/?req=doc&amp;base=OTN&amp;n=26841&amp;date=25.09.2025&amp;dst=100393&amp;field=134" TargetMode = "External"/>
	<Relationship Id="rId32" Type="http://schemas.openxmlformats.org/officeDocument/2006/relationships/hyperlink" Target="https://login.consultant.ru/link/?req=doc&amp;base=OTN&amp;n=26841&amp;date=25.09.2025&amp;dst=101823&amp;field=134" TargetMode = "External"/>
	<Relationship Id="rId33" Type="http://schemas.openxmlformats.org/officeDocument/2006/relationships/hyperlink" Target="https://login.consultant.ru/link/?req=doc&amp;base=OTN&amp;n=26841&amp;date=25.09.2025&amp;dst=103949&amp;field=134" TargetMode = "External"/>
	<Relationship Id="rId34" Type="http://schemas.openxmlformats.org/officeDocument/2006/relationships/hyperlink" Target="https://login.consultant.ru/link/?req=doc&amp;base=OTN&amp;n=26841&amp;date=25.09.2025&amp;dst=103952&amp;field=134" TargetMode = "External"/>
	<Relationship Id="rId35" Type="http://schemas.openxmlformats.org/officeDocument/2006/relationships/hyperlink" Target="https://login.consultant.ru/link/?req=doc&amp;base=OTN&amp;n=26841&amp;date=25.09.2025&amp;dst=103959&amp;field=134" TargetMode = "External"/>
	<Relationship Id="rId36" Type="http://schemas.openxmlformats.org/officeDocument/2006/relationships/hyperlink" Target="https://login.consultant.ru/link/?req=doc&amp;base=OTN&amp;n=26841&amp;date=25.09.2025&amp;dst=100634&amp;field=134" TargetMode = "External"/>
	<Relationship Id="rId37" Type="http://schemas.openxmlformats.org/officeDocument/2006/relationships/hyperlink" Target="https://login.consultant.ru/link/?req=doc&amp;base=OTN&amp;n=26841&amp;date=25.09.2025&amp;dst=100797&amp;field=134" TargetMode = "External"/>
	<Relationship Id="rId38" Type="http://schemas.openxmlformats.org/officeDocument/2006/relationships/hyperlink" Target="https://login.consultant.ru/link/?req=doc&amp;base=OTN&amp;n=26841&amp;date=25.09.2025&amp;dst=100735&amp;field=134" TargetMode = "External"/>
	<Relationship Id="rId39" Type="http://schemas.openxmlformats.org/officeDocument/2006/relationships/hyperlink" Target="https://login.consultant.ru/link/?req=doc&amp;base=OTN&amp;n=26841&amp;date=25.09.2025&amp;dst=100980&amp;field=134" TargetMode = "External"/>
	<Relationship Id="rId40" Type="http://schemas.openxmlformats.org/officeDocument/2006/relationships/hyperlink" Target="https://login.consultant.ru/link/?req=doc&amp;base=OTN&amp;n=26841&amp;date=25.09.2025&amp;dst=100742&amp;field=134" TargetMode = "External"/>
	<Relationship Id="rId41" Type="http://schemas.openxmlformats.org/officeDocument/2006/relationships/hyperlink" Target="https://login.consultant.ru/link/?req=doc&amp;base=OTN&amp;n=26841&amp;date=25.09.2025&amp;dst=100745&amp;field=134" TargetMode = "External"/>
	<Relationship Id="rId42" Type="http://schemas.openxmlformats.org/officeDocument/2006/relationships/hyperlink" Target="https://login.consultant.ru/link/?req=doc&amp;base=OTN&amp;n=26841&amp;date=25.09.2025&amp;dst=100749&amp;field=134" TargetMode = "External"/>
	<Relationship Id="rId43" Type="http://schemas.openxmlformats.org/officeDocument/2006/relationships/hyperlink" Target="https://login.consultant.ru/link/?req=doc&amp;base=OTN&amp;n=26841&amp;date=25.09.2025&amp;dst=100987&amp;field=134" TargetMode = "External"/>
	<Relationship Id="rId44" Type="http://schemas.openxmlformats.org/officeDocument/2006/relationships/hyperlink" Target="https://login.consultant.ru/link/?req=doc&amp;base=OTN&amp;n=26841&amp;date=25.09.2025&amp;dst=100989&amp;field=134" TargetMode = "External"/>
	<Relationship Id="rId45" Type="http://schemas.openxmlformats.org/officeDocument/2006/relationships/hyperlink" Target="https://login.consultant.ru/link/?req=doc&amp;base=OTN&amp;n=26841&amp;date=25.09.2025&amp;dst=101492&amp;field=134" TargetMode = "External"/>
	<Relationship Id="rId46" Type="http://schemas.openxmlformats.org/officeDocument/2006/relationships/hyperlink" Target="https://login.consultant.ru/link/?req=doc&amp;base=OTN&amp;n=26841&amp;date=25.09.2025&amp;dst=101500&amp;field=134" TargetMode = "External"/>
	<Relationship Id="rId47" Type="http://schemas.openxmlformats.org/officeDocument/2006/relationships/hyperlink" Target="https://login.consultant.ru/link/?req=doc&amp;base=OTN&amp;n=26841&amp;date=25.09.2025&amp;dst=101978&amp;field=134" TargetMode = "External"/>
	<Relationship Id="rId48" Type="http://schemas.openxmlformats.org/officeDocument/2006/relationships/hyperlink" Target="https://login.consultant.ru/link/?req=doc&amp;base=OTN&amp;n=26841&amp;date=25.09.2025&amp;dst=102001&amp;field=134" TargetMode = "External"/>
	<Relationship Id="rId49" Type="http://schemas.openxmlformats.org/officeDocument/2006/relationships/hyperlink" Target="https://login.consultant.ru/link/?req=doc&amp;base=OTN&amp;n=26841&amp;date=25.09.2025&amp;dst=102314&amp;field=134" TargetMode = "External"/>
	<Relationship Id="rId50" Type="http://schemas.openxmlformats.org/officeDocument/2006/relationships/hyperlink" Target="https://login.consultant.ru/link/?req=doc&amp;base=OTN&amp;n=26841&amp;date=25.09.2025&amp;dst=102322&amp;field=134" TargetMode = "External"/>
	<Relationship Id="rId51" Type="http://schemas.openxmlformats.org/officeDocument/2006/relationships/hyperlink" Target="https://login.consultant.ru/link/?req=doc&amp;base=OTN&amp;n=26841&amp;date=25.09.2025&amp;dst=102325&amp;field=134" TargetMode = "External"/>
	<Relationship Id="rId52" Type="http://schemas.openxmlformats.org/officeDocument/2006/relationships/hyperlink" Target="https://login.consultant.ru/link/?req=doc&amp;base=OTN&amp;n=26841&amp;date=25.09.2025&amp;dst=100723&amp;field=134" TargetMode = "External"/>
	<Relationship Id="rId53" Type="http://schemas.openxmlformats.org/officeDocument/2006/relationships/hyperlink" Target="https://login.consultant.ru/link/?req=doc&amp;base=OTN&amp;n=26841&amp;date=25.09.2025&amp;dst=100842&amp;field=134" TargetMode = "External"/>
	<Relationship Id="rId54" Type="http://schemas.openxmlformats.org/officeDocument/2006/relationships/hyperlink" Target="https://login.consultant.ru/link/?req=doc&amp;base=OTN&amp;n=26841&amp;date=25.09.2025&amp;dst=100707&amp;field=134" TargetMode = "External"/>
	<Relationship Id="rId55" Type="http://schemas.openxmlformats.org/officeDocument/2006/relationships/hyperlink" Target="https://login.consultant.ru/link/?req=doc&amp;base=OTN&amp;n=26841&amp;date=25.09.2025&amp;dst=102975&amp;field=134" TargetMode = "External"/>
	<Relationship Id="rId56" Type="http://schemas.openxmlformats.org/officeDocument/2006/relationships/hyperlink" Target="https://login.consultant.ru/link/?req=doc&amp;base=OTN&amp;n=26841&amp;date=25.09.2025&amp;dst=103004&amp;field=134" TargetMode = "External"/>
	<Relationship Id="rId57" Type="http://schemas.openxmlformats.org/officeDocument/2006/relationships/hyperlink" Target="https://login.consultant.ru/link/?req=doc&amp;base=OTN&amp;n=26841&amp;date=25.09.2025&amp;dst=102494&amp;field=134" TargetMode = "External"/>
	<Relationship Id="rId58" Type="http://schemas.openxmlformats.org/officeDocument/2006/relationships/hyperlink" Target="https://login.consultant.ru/link/?req=doc&amp;base=OTN&amp;n=26841&amp;date=25.09.2025&amp;dst=103229&amp;field=134" TargetMode = "External"/>
	<Relationship Id="rId59" Type="http://schemas.openxmlformats.org/officeDocument/2006/relationships/hyperlink" Target="https://login.consultant.ru/link/?req=doc&amp;base=OTN&amp;n=26841&amp;date=25.09.2025&amp;dst=101795&amp;field=134" TargetMode = "External"/>
	<Relationship Id="rId60" Type="http://schemas.openxmlformats.org/officeDocument/2006/relationships/hyperlink" Target="https://login.consultant.ru/link/?req=doc&amp;base=OTN&amp;n=26841&amp;date=25.09.2025&amp;dst=101857&amp;field=134" TargetMode = "External"/>
	<Relationship Id="rId61" Type="http://schemas.openxmlformats.org/officeDocument/2006/relationships/hyperlink" Target="https://login.consultant.ru/link/?req=doc&amp;base=LAW&amp;n=485034&amp;date=25.09.2025" TargetMode = "External"/>
	<Relationship Id="rId62" Type="http://schemas.openxmlformats.org/officeDocument/2006/relationships/hyperlink" Target="https://login.consultant.ru/link/?req=doc&amp;base=OTN&amp;n=26841&amp;date=25.09.202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30.05.2025 N 344н
"Об утверждении Стандарта оказания услуг по ранней помощи детям и их семьям"
(Зарегистрировано в Минюсте России 02.07.2025 N 82783)</dc:title>
  <dcterms:created xsi:type="dcterms:W3CDTF">2025-09-25T11:07:11Z</dcterms:created>
</cp:coreProperties>
</file>