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5D13" w14:textId="27CEC668" w:rsidR="00CE0C79" w:rsidRPr="00CE0C79" w:rsidRDefault="00CE0C79" w:rsidP="00CE0C79">
      <w:pPr>
        <w:rPr>
          <w:b/>
          <w:bCs/>
        </w:rPr>
      </w:pPr>
      <w:r w:rsidRPr="00CE0C79">
        <w:rPr>
          <w:b/>
          <w:bCs/>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bookmarkStart w:id="0" w:name="l5518"/>
      <w:bookmarkEnd w:id="0"/>
      <w:r w:rsidRPr="00CE0C79">
        <w:rPr>
          <w:b/>
          <w:bCs/>
        </w:rPr>
        <w:t> (в ред. Федерального закона от 28.06.2014 N 198-ФЗ)</w:t>
      </w:r>
    </w:p>
    <w:p w14:paraId="07496318" w14:textId="09101029" w:rsidR="00CE0C79" w:rsidRPr="00CE0C79" w:rsidRDefault="00CE0C79" w:rsidP="00CE0C79">
      <w:r w:rsidRPr="00CE0C79">
        <w:t>1.По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bookmarkStart w:id="1" w:name="l5082"/>
      <w:bookmarkEnd w:id="1"/>
      <w:r w:rsidRPr="00CE0C79">
        <w:t> (в ред. Федерального закона от 08.08.2024 N 259-ФЗ)</w:t>
      </w:r>
    </w:p>
    <w:p w14:paraId="256B443F" w14:textId="00E8D762" w:rsidR="00CE0C79" w:rsidRPr="00CE0C79" w:rsidRDefault="00CE0C79" w:rsidP="00CE0C79">
      <w:r w:rsidRPr="00CE0C79">
        <w:t>1)при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bookmarkStart w:id="2" w:name="l45765"/>
      <w:bookmarkEnd w:id="2"/>
      <w:r w:rsidRPr="00CE0C79">
        <w:t> (в ред. Федерального закона от 08.08.2024 N 259-ФЗ)</w:t>
      </w:r>
    </w:p>
    <w:p w14:paraId="1F25E507" w14:textId="76A81790" w:rsidR="00CE0C79" w:rsidRPr="00CE0C79" w:rsidRDefault="00CE0C79" w:rsidP="00CE0C79">
      <w:r w:rsidRPr="00CE0C79">
        <w:t>до 100 000 рублей - 4000 рублей; (в ред. Федерального закона от 08.08.2024 N 259-ФЗ)</w:t>
      </w:r>
    </w:p>
    <w:p w14:paraId="0BD0039B" w14:textId="08C405D6" w:rsidR="00CE0C79" w:rsidRPr="00CE0C79" w:rsidRDefault="00CE0C79" w:rsidP="00CE0C79">
      <w:r w:rsidRPr="00CE0C79">
        <w:t>от 100 001 рубля до 300 000 рублей - 4000 рублей плюс 3 процента суммы, превышающей 100 000 рублей; (в ред. Федерального закона от 08.08.2024 N 259-ФЗ)</w:t>
      </w:r>
    </w:p>
    <w:p w14:paraId="4626FE6A" w14:textId="4C683FFF" w:rsidR="00CE0C79" w:rsidRPr="00CE0C79" w:rsidRDefault="00CE0C79" w:rsidP="00CE0C79">
      <w:r w:rsidRPr="00CE0C79">
        <w:t>от 300 001 рубля до 500 000 рублей - 10 000 рублей плюс 2,5 процента суммы, превышающей 300 000 рублей;</w:t>
      </w:r>
      <w:bookmarkStart w:id="3" w:name="l45794"/>
      <w:bookmarkEnd w:id="3"/>
      <w:r w:rsidRPr="00CE0C79">
        <w:t> (в ред. Федерального закона от 08.08.2024 N 259-ФЗ)</w:t>
      </w:r>
    </w:p>
    <w:p w14:paraId="60FB0FAF" w14:textId="00C048A5" w:rsidR="00CE0C79" w:rsidRPr="00CE0C79" w:rsidRDefault="00CE0C79" w:rsidP="00CE0C79">
      <w:r w:rsidRPr="00CE0C79">
        <w:t>от 500 001 рубля до 1 000 000 рублей - 15 000 рублей плюс 2 процента суммы, превышающей 500 000 рублей;</w:t>
      </w:r>
      <w:bookmarkStart w:id="4" w:name="l45766"/>
      <w:bookmarkEnd w:id="4"/>
      <w:r w:rsidRPr="00CE0C79">
        <w:t> (в ред. Федерального закона от 08.08.2024 N 259-ФЗ)</w:t>
      </w:r>
    </w:p>
    <w:p w14:paraId="1A958AFD" w14:textId="745DD8AB" w:rsidR="00CE0C79" w:rsidRPr="00CE0C79" w:rsidRDefault="00CE0C79" w:rsidP="00CE0C79">
      <w:r w:rsidRPr="00CE0C79">
        <w:t>от 1 000 001 рубля до 3 000 000 рублей - 25 000 рублей плюс 1 процент суммы, превышающей 1 000 000 рублей; (в ред. Федерального закона от 08.08.2024 N 259-ФЗ)</w:t>
      </w:r>
    </w:p>
    <w:p w14:paraId="7601BA4A" w14:textId="2F6E8B5C" w:rsidR="00CE0C79" w:rsidRPr="00CE0C79" w:rsidRDefault="00CE0C79" w:rsidP="00CE0C79">
      <w:r w:rsidRPr="00CE0C79">
        <w:t>от 3 000 001 рубля до 8 000 000 рублей - 45 000 рублей плюс 0,7 процента суммы, превышающей 3 000 000 рублей; (в ред. Федерального закона от 08.08.2024 N 259-ФЗ)</w:t>
      </w:r>
    </w:p>
    <w:p w14:paraId="3B54936E" w14:textId="490A276B" w:rsidR="00CE0C79" w:rsidRPr="00CE0C79" w:rsidRDefault="00CE0C79" w:rsidP="00CE0C79">
      <w:r w:rsidRPr="00CE0C79">
        <w:t>от 8 000 001 рубля до 24 000 000 рублей - 80 000 рублей плюс 0,35 процента суммы, превышающей 8 000 000 рублей;</w:t>
      </w:r>
      <w:bookmarkStart w:id="5" w:name="l45795"/>
      <w:bookmarkEnd w:id="5"/>
      <w:r w:rsidRPr="00CE0C79">
        <w:t> (в ред. Федерального закона от 08.08.2024 N 259-ФЗ)</w:t>
      </w:r>
      <w:bookmarkStart w:id="6" w:name="l45767"/>
      <w:bookmarkEnd w:id="6"/>
    </w:p>
    <w:p w14:paraId="36A8C831" w14:textId="1ED88FA3" w:rsidR="00CE0C79" w:rsidRPr="00CE0C79" w:rsidRDefault="00CE0C79" w:rsidP="00CE0C79">
      <w:r w:rsidRPr="00CE0C79">
        <w:t>от 24 000 001 рубля до 50 000 000 рублей - 136 000 рублей плюс 0,3 процента суммы, превышающей 24 000 000 рублей; (в ред. Федерального закона от 08.08.2024 N 259-ФЗ)</w:t>
      </w:r>
    </w:p>
    <w:p w14:paraId="0414C27E" w14:textId="5B69BA8D" w:rsidR="00CE0C79" w:rsidRPr="00CE0C79" w:rsidRDefault="00CE0C79" w:rsidP="00CE0C79">
      <w:r w:rsidRPr="00CE0C79">
        <w:t>от 50 000 001 рубля до 100 000 000 рублей - 214 000 рублей плюс 0,2 процента суммы, превышающей 50 000 000 рублей; (в ред. Федерального закона от 08.08.2024 N 259-ФЗ)</w:t>
      </w:r>
    </w:p>
    <w:p w14:paraId="2B760237" w14:textId="3F3D14AC" w:rsidR="00CE0C79" w:rsidRPr="00CE0C79" w:rsidRDefault="00CE0C79" w:rsidP="00CE0C79">
      <w:r w:rsidRPr="00CE0C79">
        <w:t>свыше 100 000 000 рублей - 314 000 рублей плюс 0,15 процента суммы, превышающей 100 000 000 рублей, но не более 900 000 рублей; (в ред. Федерального закона от 08.08.2024 N 259-ФЗ)</w:t>
      </w:r>
    </w:p>
    <w:p w14:paraId="693FB26C" w14:textId="4425F6D7" w:rsidR="00CE0C79" w:rsidRPr="00CE0C79" w:rsidRDefault="00CE0C79" w:rsidP="00CE0C79">
      <w:r w:rsidRPr="00CE0C79">
        <w:t>2)при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bookmarkStart w:id="7" w:name="l45768"/>
      <w:bookmarkEnd w:id="7"/>
      <w:r w:rsidRPr="00CE0C79">
        <w:t> (в ред. Федерального закона от 08.08.2024 N 259-ФЗ)</w:t>
      </w:r>
    </w:p>
    <w:p w14:paraId="4BACCD26" w14:textId="4E06FBFF" w:rsidR="00CE0C79" w:rsidRPr="00CE0C79" w:rsidRDefault="00CE0C79" w:rsidP="00CE0C79">
      <w:r w:rsidRPr="00CE0C79">
        <w:t>3)при подаче искового заявления имущественного характера, не подлежащего оценке, искового заявления неимущественного характера: (в ред. Федерального закона от 08.08.2024 N 259-ФЗ)</w:t>
      </w:r>
    </w:p>
    <w:p w14:paraId="3F470492" w14:textId="6C41D28E" w:rsidR="00CE0C79" w:rsidRPr="00CE0C79" w:rsidRDefault="00CE0C79" w:rsidP="00CE0C79">
      <w:r w:rsidRPr="00CE0C79">
        <w:t>для физических лиц - 3000 рублей; (в ред. Федерального закона от 08.08.2024 N 259-ФЗ)</w:t>
      </w:r>
    </w:p>
    <w:p w14:paraId="22871FBF" w14:textId="0EF132C8" w:rsidR="00CE0C79" w:rsidRPr="00CE0C79" w:rsidRDefault="00CE0C79" w:rsidP="00CE0C79">
      <w:r w:rsidRPr="00CE0C79">
        <w:t>для организаций - 20 000 рублей;</w:t>
      </w:r>
      <w:bookmarkStart w:id="8" w:name="l45796"/>
      <w:bookmarkEnd w:id="8"/>
      <w:r w:rsidRPr="00CE0C79">
        <w:t> (в ред. Федерального закона от 08.08.2024 N 259-ФЗ)</w:t>
      </w:r>
    </w:p>
    <w:p w14:paraId="34D99989" w14:textId="66C5BF70" w:rsidR="00CE0C79" w:rsidRPr="00CE0C79" w:rsidRDefault="00CE0C79" w:rsidP="00CE0C79">
      <w:r w:rsidRPr="00CE0C79">
        <w:t xml:space="preserve">4)при подаче искового заявления по спорам, возникающим при заключении, изменении или расторжении договоров, не содержащего требования </w:t>
      </w:r>
      <w:proofErr w:type="gramStart"/>
      <w:r w:rsidRPr="00CE0C79">
        <w:t>о возврате</w:t>
      </w:r>
      <w:proofErr w:type="gramEnd"/>
      <w:r w:rsidRPr="00CE0C79">
        <w:t xml:space="preserve"> исполненного по сделке или о присуждении имущества, а также искового заявления по спорам о признании сделок </w:t>
      </w:r>
      <w:r w:rsidRPr="00CE0C79">
        <w:lastRenderedPageBreak/>
        <w:t>недействительными, не содержащего требования о применении последствий недействительности сделок:</w:t>
      </w:r>
      <w:bookmarkStart w:id="9" w:name="l45769"/>
      <w:bookmarkEnd w:id="9"/>
      <w:r w:rsidRPr="00CE0C79">
        <w:t> (в ред. Федерального закона от 08.08.2024 N 259-ФЗ)</w:t>
      </w:r>
    </w:p>
    <w:p w14:paraId="1AE3EA9F" w14:textId="75E852A8" w:rsidR="00CE0C79" w:rsidRPr="00CE0C79" w:rsidRDefault="00CE0C79" w:rsidP="00CE0C79">
      <w:r w:rsidRPr="00CE0C79">
        <w:t>для физических лиц - 3000 рублей; (в ред. Федерального закона от 08.08.2024 N 259-ФЗ)</w:t>
      </w:r>
    </w:p>
    <w:p w14:paraId="34ACA509" w14:textId="26C2773C" w:rsidR="00CE0C79" w:rsidRPr="00CE0C79" w:rsidRDefault="00CE0C79" w:rsidP="00CE0C79">
      <w:r w:rsidRPr="00CE0C79">
        <w:t>для организаций - 20 000 рублей;</w:t>
      </w:r>
      <w:bookmarkStart w:id="10" w:name="l45797"/>
      <w:bookmarkEnd w:id="10"/>
      <w:r w:rsidRPr="00CE0C79">
        <w:t> (в ред. Федерального закона от 08.08.2024 N 259-ФЗ)</w:t>
      </w:r>
    </w:p>
    <w:p w14:paraId="5E442ADA" w14:textId="6483BFE4" w:rsidR="00CE0C79" w:rsidRPr="00CE0C79" w:rsidRDefault="00CE0C79" w:rsidP="00CE0C79">
      <w:r w:rsidRPr="00CE0C79">
        <w:t>5)при подаче искового заявления о расторжении брака - 5000 рублей; (в ред. Федерального закона от 08.08.2024 N 259-ФЗ)</w:t>
      </w:r>
    </w:p>
    <w:p w14:paraId="782CCC34" w14:textId="78144567" w:rsidR="00CE0C79" w:rsidRPr="00CE0C79" w:rsidRDefault="00CE0C79" w:rsidP="00CE0C79">
      <w:r w:rsidRPr="00CE0C79">
        <w:t>6)при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bookmarkStart w:id="11" w:name="l45770"/>
      <w:bookmarkStart w:id="12" w:name="l45798"/>
      <w:bookmarkStart w:id="13" w:name="l45771"/>
      <w:bookmarkEnd w:id="11"/>
      <w:bookmarkEnd w:id="12"/>
      <w:bookmarkEnd w:id="13"/>
      <w:r w:rsidRPr="00CE0C79">
        <w:t> (в ред. Федерального закона от 08.08.2024 N 259-ФЗ)</w:t>
      </w:r>
    </w:p>
    <w:p w14:paraId="69A2CD04" w14:textId="38FD84A6" w:rsidR="00CE0C79" w:rsidRPr="00CE0C79" w:rsidRDefault="00CE0C79" w:rsidP="00CE0C79">
      <w:r w:rsidRPr="00CE0C79">
        <w:t>для физических лиц - 4000 рублей; (в ред. Федерального закона от 08.08.2024 N 259-ФЗ)</w:t>
      </w:r>
      <w:bookmarkStart w:id="14" w:name="l45799"/>
      <w:bookmarkEnd w:id="14"/>
    </w:p>
    <w:p w14:paraId="25A00279" w14:textId="1462DE22" w:rsidR="00CE0C79" w:rsidRPr="00CE0C79" w:rsidRDefault="00CE0C79" w:rsidP="00CE0C79">
      <w:r w:rsidRPr="00CE0C79">
        <w:t>для организаций - 20 000 рублей; (в ред. Федерального закона от 08.08.2024 N 259-ФЗ)</w:t>
      </w:r>
      <w:bookmarkStart w:id="15" w:name="l45772"/>
      <w:bookmarkEnd w:id="15"/>
    </w:p>
    <w:p w14:paraId="068BA4A4" w14:textId="2D619929" w:rsidR="00CE0C79" w:rsidRPr="00CE0C79" w:rsidRDefault="00CE0C79" w:rsidP="00CE0C79">
      <w:r w:rsidRPr="00CE0C79">
        <w:t>7)при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 (в ред. Федерального закона от 08.08.2024 N 259-ФЗ)</w:t>
      </w:r>
    </w:p>
    <w:p w14:paraId="3637E266" w14:textId="0FCC82F4" w:rsidR="00CE0C79" w:rsidRPr="00CE0C79" w:rsidRDefault="00CE0C79" w:rsidP="00CE0C79">
      <w:r w:rsidRPr="00CE0C79">
        <w:t>для физических лиц - 3000 рублей; (в ред. Федерального закона от 08.08.2024 N 259-ФЗ)</w:t>
      </w:r>
    </w:p>
    <w:p w14:paraId="18F52D16" w14:textId="0416DEDF" w:rsidR="00CE0C79" w:rsidRPr="00CE0C79" w:rsidRDefault="00CE0C79" w:rsidP="00CE0C79">
      <w:r w:rsidRPr="00CE0C79">
        <w:t>для организаций - 15 000 рублей; (в ред. Федерального закона от 08.08.2024 N 259-ФЗ)</w:t>
      </w:r>
    </w:p>
    <w:p w14:paraId="10CF6A27" w14:textId="3D9D5042" w:rsidR="00CE0C79" w:rsidRPr="00CE0C79" w:rsidRDefault="00CE0C79" w:rsidP="00CE0C79">
      <w:r w:rsidRPr="00CE0C79">
        <w:t>8)при подаче заявления по делам особого производства - 3000 рублей;</w:t>
      </w:r>
      <w:bookmarkStart w:id="16" w:name="l45773"/>
      <w:bookmarkEnd w:id="16"/>
      <w:r w:rsidRPr="00CE0C79">
        <w:t> (в ред. Федерального закона от 08.08.2024 N 259-ФЗ)</w:t>
      </w:r>
    </w:p>
    <w:p w14:paraId="002826C0" w14:textId="2D2FE884" w:rsidR="00CE0C79" w:rsidRPr="00CE0C79" w:rsidRDefault="00CE0C79" w:rsidP="00CE0C79">
      <w:r w:rsidRPr="00CE0C79">
        <w:t>9)при подаче заявления о правопреемстве, кроме случаев универсального правопреемства: (в ред. Федерального закона от 08.08.2024 N 259-ФЗ)</w:t>
      </w:r>
    </w:p>
    <w:p w14:paraId="1F63394B" w14:textId="5FFC06AF" w:rsidR="00CE0C79" w:rsidRPr="00CE0C79" w:rsidRDefault="00CE0C79" w:rsidP="00CE0C79">
      <w:r w:rsidRPr="00CE0C79">
        <w:t>для физических лиц - 2000 рублей; (в ред. Федерального закона от 08.08.2024 N 259-ФЗ)</w:t>
      </w:r>
    </w:p>
    <w:p w14:paraId="3C99A5CC" w14:textId="7C24226F" w:rsidR="00CE0C79" w:rsidRPr="00CE0C79" w:rsidRDefault="00CE0C79" w:rsidP="00CE0C79">
      <w:r w:rsidRPr="00CE0C79">
        <w:t>для организаций - 15 000 рублей; (в ред. Федерального закона от 08.08.2024 N 259-ФЗ)</w:t>
      </w:r>
    </w:p>
    <w:p w14:paraId="6D7A6A22" w14:textId="7948F5E9" w:rsidR="00CE0C79" w:rsidRPr="00CE0C79" w:rsidRDefault="00CE0C79" w:rsidP="00CE0C79">
      <w:r w:rsidRPr="00CE0C79">
        <w:t>10)при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bookmarkStart w:id="17" w:name="l45774"/>
      <w:bookmarkEnd w:id="17"/>
      <w:r w:rsidRPr="00CE0C79">
        <w:t> (в ред. Федерального закона от 08.08.2024 N 259-ФЗ)</w:t>
      </w:r>
    </w:p>
    <w:p w14:paraId="0C469131" w14:textId="61B34CAB" w:rsidR="00CE0C79" w:rsidRPr="00CE0C79" w:rsidRDefault="00CE0C79" w:rsidP="00CE0C79">
      <w:r w:rsidRPr="00CE0C79">
        <w:t>11)при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bookmarkStart w:id="18" w:name="l45800"/>
      <w:bookmarkEnd w:id="18"/>
      <w:r w:rsidRPr="00CE0C79">
        <w:t> (в ред. Федерального закона от 08.08.2024 N 259-ФЗ)</w:t>
      </w:r>
    </w:p>
    <w:p w14:paraId="0A3CBB94" w14:textId="3F8A10D5" w:rsidR="00CE0C79" w:rsidRPr="00CE0C79" w:rsidRDefault="00CE0C79" w:rsidP="00CE0C79">
      <w:r w:rsidRPr="00CE0C79">
        <w:lastRenderedPageBreak/>
        <w:t>12)при подаче заявления о выдаче дубликата исполнительного листа, о пересмотре заочного решения судом, вынесшим это решение, - 1500 рублей;</w:t>
      </w:r>
      <w:bookmarkStart w:id="19" w:name="l45775"/>
      <w:bookmarkEnd w:id="19"/>
      <w:r w:rsidRPr="00CE0C79">
        <w:t> (в ред. Федерального закона от 08.08.2024 N 259-ФЗ)</w:t>
      </w:r>
    </w:p>
    <w:p w14:paraId="56F4C7C6" w14:textId="09B61657" w:rsidR="00CE0C79" w:rsidRPr="00CE0C79" w:rsidRDefault="00CE0C79" w:rsidP="00CE0C79">
      <w:r w:rsidRPr="00CE0C79">
        <w:t>13)при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 (в ред. Федерального закона от 08.08.2024 N 259-ФЗ)</w:t>
      </w:r>
      <w:bookmarkStart w:id="20" w:name="l45801"/>
      <w:bookmarkEnd w:id="20"/>
    </w:p>
    <w:p w14:paraId="07A0DAD0" w14:textId="35232208" w:rsidR="00CE0C79" w:rsidRPr="00CE0C79" w:rsidRDefault="00CE0C79" w:rsidP="00CE0C79">
      <w:r w:rsidRPr="00CE0C79">
        <w:t>14)при подаче заявления о пересмотре судебных постановлений по новым или вновь открывшимся обстоятельствам - 10 000 рублей;</w:t>
      </w:r>
      <w:bookmarkStart w:id="21" w:name="l45776"/>
      <w:bookmarkEnd w:id="21"/>
      <w:r w:rsidRPr="00CE0C79">
        <w:t> (в ред. Федерального закона от 08.08.2024 N 259-ФЗ)</w:t>
      </w:r>
    </w:p>
    <w:p w14:paraId="40F715E9" w14:textId="59FC8F5C" w:rsidR="00CE0C79" w:rsidRPr="00CE0C79" w:rsidRDefault="00CE0C79" w:rsidP="00CE0C79">
      <w:r w:rsidRPr="00CE0C79">
        <w:t>15)при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bookmarkStart w:id="22" w:name="l45802"/>
      <w:bookmarkEnd w:id="22"/>
      <w:r w:rsidRPr="00CE0C79">
        <w:t> (в ред. Федерального закона от 08.08.2024 N 259-ФЗ)</w:t>
      </w:r>
    </w:p>
    <w:p w14:paraId="621055E6" w14:textId="022FAE50" w:rsidR="00CE0C79" w:rsidRPr="00CE0C79" w:rsidRDefault="00CE0C79" w:rsidP="00CE0C79">
      <w:r w:rsidRPr="00CE0C79">
        <w:t>16)при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bookmarkStart w:id="23" w:name="l45777"/>
      <w:bookmarkEnd w:id="23"/>
      <w:r w:rsidRPr="00CE0C79">
        <w:t> (в ред. Федерального закона от 08.08.2024 N 259-ФЗ)</w:t>
      </w:r>
    </w:p>
    <w:p w14:paraId="27BC329F" w14:textId="17000B97" w:rsidR="00CE0C79" w:rsidRPr="00CE0C79" w:rsidRDefault="00CE0C79" w:rsidP="00CE0C79">
      <w:r w:rsidRPr="00CE0C79">
        <w:t>17)при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 (в ред. Федерального закона от 08.08.2024 N 259-ФЗ)</w:t>
      </w:r>
      <w:bookmarkStart w:id="24" w:name="l45803"/>
      <w:bookmarkEnd w:id="24"/>
    </w:p>
    <w:p w14:paraId="79EEBDF9" w14:textId="58E84479" w:rsidR="00CE0C79" w:rsidRPr="00CE0C79" w:rsidRDefault="00CE0C79" w:rsidP="00CE0C79">
      <w:r w:rsidRPr="00CE0C79">
        <w:t>для физических лиц - 300 рублей; (в ред. Федерального закона от 08.08.2024 N 259-ФЗ)</w:t>
      </w:r>
    </w:p>
    <w:p w14:paraId="56FAECD8" w14:textId="4C460A2A" w:rsidR="00CE0C79" w:rsidRPr="00CE0C79" w:rsidRDefault="00CE0C79" w:rsidP="00CE0C79">
      <w:r w:rsidRPr="00CE0C79">
        <w:t>для организаций - 6000 рублей; (в ред. Федерального закона от 08.08.2024 N 259-ФЗ)</w:t>
      </w:r>
    </w:p>
    <w:p w14:paraId="735D102E" w14:textId="2C8B003D" w:rsidR="00CE0C79" w:rsidRPr="00CE0C79" w:rsidRDefault="00CE0C79" w:rsidP="00CE0C79">
      <w:r w:rsidRPr="00CE0C79">
        <w:t>18)при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bookmarkStart w:id="25" w:name="l45778"/>
      <w:bookmarkEnd w:id="25"/>
      <w:r w:rsidRPr="00CE0C79">
        <w:t> (в ред. Федерального закона от 08.08.2024 N 259-ФЗ)</w:t>
      </w:r>
    </w:p>
    <w:p w14:paraId="54429C43" w14:textId="55B2E47F" w:rsidR="00CE0C79" w:rsidRPr="00CE0C79" w:rsidRDefault="00CE0C79" w:rsidP="00CE0C79">
      <w:r w:rsidRPr="00CE0C79">
        <w:t>19)при подаче апелляционной жалобы, частной жалобы, а также при подаче кассационной жалобы на судебный приказ: (в ред. Федерального закона от 08.08.2024 N 259-ФЗ)</w:t>
      </w:r>
    </w:p>
    <w:p w14:paraId="1A719161" w14:textId="1057EB14" w:rsidR="00CE0C79" w:rsidRPr="00CE0C79" w:rsidRDefault="00CE0C79" w:rsidP="00CE0C79">
      <w:r w:rsidRPr="00CE0C79">
        <w:t>для физических лиц - 3000 рублей; (в ред. Федерального закона от 08.08.2024 N 259-ФЗ)</w:t>
      </w:r>
    </w:p>
    <w:p w14:paraId="11E30451" w14:textId="4EE37BF8" w:rsidR="00CE0C79" w:rsidRPr="00CE0C79" w:rsidRDefault="00CE0C79" w:rsidP="00CE0C79">
      <w:r w:rsidRPr="00CE0C79">
        <w:t>для организаций - 15 000 рублей; (в ред. Федерального закона от 08.08.2024 N 259-ФЗ)</w:t>
      </w:r>
      <w:bookmarkStart w:id="26" w:name="l45804"/>
      <w:bookmarkEnd w:id="26"/>
    </w:p>
    <w:p w14:paraId="4D29553E" w14:textId="3D76DD03" w:rsidR="00CE0C79" w:rsidRPr="00CE0C79" w:rsidRDefault="00CE0C79" w:rsidP="00CE0C79">
      <w:r w:rsidRPr="00CE0C79">
        <w:t>20)при подаче кассационной жалобы: (в ред. Федерального закона от 08.08.2024 N 259-ФЗ)</w:t>
      </w:r>
    </w:p>
    <w:p w14:paraId="45B7FFBE" w14:textId="72C2D35A" w:rsidR="00CE0C79" w:rsidRPr="00CE0C79" w:rsidRDefault="00CE0C79" w:rsidP="00CE0C79">
      <w:r w:rsidRPr="00CE0C79">
        <w:t>для физических лиц - 5000 рублей; (в ред. Федерального закона от 08.08.2024 N 259-ФЗ)</w:t>
      </w:r>
      <w:bookmarkStart w:id="27" w:name="l45779"/>
      <w:bookmarkEnd w:id="27"/>
    </w:p>
    <w:p w14:paraId="3EDAFC28" w14:textId="3908AE31" w:rsidR="00CE0C79" w:rsidRPr="00CE0C79" w:rsidRDefault="00CE0C79" w:rsidP="00CE0C79">
      <w:r w:rsidRPr="00CE0C79">
        <w:t>для организаций - 20 000 рублей; (в ред. Федерального закона от 08.08.2024 N 259-ФЗ)</w:t>
      </w:r>
    </w:p>
    <w:p w14:paraId="72086617" w14:textId="4685CECA" w:rsidR="00CE0C79" w:rsidRPr="00CE0C79" w:rsidRDefault="00CE0C79" w:rsidP="00CE0C79">
      <w:r w:rsidRPr="00CE0C79">
        <w:t>21)при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 (в ред. Федерального закона от 08.08.2024 N 259-ФЗ)</w:t>
      </w:r>
    </w:p>
    <w:p w14:paraId="47417F35" w14:textId="2608B026" w:rsidR="00CE0C79" w:rsidRPr="00CE0C79" w:rsidRDefault="00CE0C79" w:rsidP="00CE0C79">
      <w:r w:rsidRPr="00CE0C79">
        <w:t>для физических лиц - 7000 рублей; (в ред. Федерального закона от 08.08.2024 N 259-ФЗ)</w:t>
      </w:r>
      <w:bookmarkStart w:id="28" w:name="l45805"/>
      <w:bookmarkEnd w:id="28"/>
    </w:p>
    <w:p w14:paraId="36BA0206" w14:textId="5FE1A69F" w:rsidR="00CE0C79" w:rsidRPr="00CE0C79" w:rsidRDefault="00CE0C79" w:rsidP="00CE0C79">
      <w:r w:rsidRPr="00CE0C79">
        <w:lastRenderedPageBreak/>
        <w:t>для организаций - 25 000 рублей.</w:t>
      </w:r>
      <w:bookmarkStart w:id="29" w:name="l45780"/>
      <w:bookmarkEnd w:id="29"/>
      <w:r w:rsidRPr="00CE0C79">
        <w:t> (в ред. Федерального закона от 08.08.2024 N 259-ФЗ)</w:t>
      </w:r>
    </w:p>
    <w:p w14:paraId="18EC7DFE" w14:textId="0C43BA1D" w:rsidR="00CE0C79" w:rsidRPr="00CE0C79" w:rsidRDefault="00CE0C79" w:rsidP="00CE0C79">
      <w:r w:rsidRPr="00CE0C79">
        <w:t>2.Положения настоящей статьи применяются с учетом положений статьи 333.20 настоящего Кодекса.</w:t>
      </w:r>
    </w:p>
    <w:p w14:paraId="36C5EAEA" w14:textId="77777777" w:rsidR="00B548DC" w:rsidRDefault="00B548DC"/>
    <w:sectPr w:rsidR="00B54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79"/>
    <w:rsid w:val="001E6D38"/>
    <w:rsid w:val="0084450F"/>
    <w:rsid w:val="00B548DC"/>
    <w:rsid w:val="00B655C5"/>
    <w:rsid w:val="00CE0C79"/>
    <w:rsid w:val="00D30DF8"/>
    <w:rsid w:val="00FA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4C13"/>
  <w15:chartTrackingRefBased/>
  <w15:docId w15:val="{8E542FFC-BD1F-49EF-B4AC-CF685A54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0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0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0C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0C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0C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0C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0C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0C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0C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C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0C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0C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0C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0C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0C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0C79"/>
    <w:rPr>
      <w:rFonts w:eastAsiaTheme="majorEastAsia" w:cstheme="majorBidi"/>
      <w:color w:val="595959" w:themeColor="text1" w:themeTint="A6"/>
    </w:rPr>
  </w:style>
  <w:style w:type="character" w:customStyle="1" w:styleId="80">
    <w:name w:val="Заголовок 8 Знак"/>
    <w:basedOn w:val="a0"/>
    <w:link w:val="8"/>
    <w:uiPriority w:val="9"/>
    <w:semiHidden/>
    <w:rsid w:val="00CE0C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0C79"/>
    <w:rPr>
      <w:rFonts w:eastAsiaTheme="majorEastAsia" w:cstheme="majorBidi"/>
      <w:color w:val="272727" w:themeColor="text1" w:themeTint="D8"/>
    </w:rPr>
  </w:style>
  <w:style w:type="paragraph" w:styleId="a3">
    <w:name w:val="Title"/>
    <w:basedOn w:val="a"/>
    <w:next w:val="a"/>
    <w:link w:val="a4"/>
    <w:uiPriority w:val="10"/>
    <w:qFormat/>
    <w:rsid w:val="00CE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0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C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0C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0C79"/>
    <w:pPr>
      <w:spacing w:before="160"/>
      <w:jc w:val="center"/>
    </w:pPr>
    <w:rPr>
      <w:i/>
      <w:iCs/>
      <w:color w:val="404040" w:themeColor="text1" w:themeTint="BF"/>
    </w:rPr>
  </w:style>
  <w:style w:type="character" w:customStyle="1" w:styleId="22">
    <w:name w:val="Цитата 2 Знак"/>
    <w:basedOn w:val="a0"/>
    <w:link w:val="21"/>
    <w:uiPriority w:val="29"/>
    <w:rsid w:val="00CE0C79"/>
    <w:rPr>
      <w:i/>
      <w:iCs/>
      <w:color w:val="404040" w:themeColor="text1" w:themeTint="BF"/>
    </w:rPr>
  </w:style>
  <w:style w:type="paragraph" w:styleId="a7">
    <w:name w:val="List Paragraph"/>
    <w:basedOn w:val="a"/>
    <w:uiPriority w:val="34"/>
    <w:qFormat/>
    <w:rsid w:val="00CE0C79"/>
    <w:pPr>
      <w:ind w:left="720"/>
      <w:contextualSpacing/>
    </w:pPr>
  </w:style>
  <w:style w:type="character" w:styleId="a8">
    <w:name w:val="Intense Emphasis"/>
    <w:basedOn w:val="a0"/>
    <w:uiPriority w:val="21"/>
    <w:qFormat/>
    <w:rsid w:val="00CE0C79"/>
    <w:rPr>
      <w:i/>
      <w:iCs/>
      <w:color w:val="2F5496" w:themeColor="accent1" w:themeShade="BF"/>
    </w:rPr>
  </w:style>
  <w:style w:type="paragraph" w:styleId="a9">
    <w:name w:val="Intense Quote"/>
    <w:basedOn w:val="a"/>
    <w:next w:val="a"/>
    <w:link w:val="aa"/>
    <w:uiPriority w:val="30"/>
    <w:qFormat/>
    <w:rsid w:val="00CE0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0C79"/>
    <w:rPr>
      <w:i/>
      <w:iCs/>
      <w:color w:val="2F5496" w:themeColor="accent1" w:themeShade="BF"/>
    </w:rPr>
  </w:style>
  <w:style w:type="character" w:styleId="ab">
    <w:name w:val="Intense Reference"/>
    <w:basedOn w:val="a0"/>
    <w:uiPriority w:val="32"/>
    <w:qFormat/>
    <w:rsid w:val="00CE0C79"/>
    <w:rPr>
      <w:b/>
      <w:bCs/>
      <w:smallCaps/>
      <w:color w:val="2F5496" w:themeColor="accent1" w:themeShade="BF"/>
      <w:spacing w:val="5"/>
    </w:rPr>
  </w:style>
  <w:style w:type="character" w:styleId="ac">
    <w:name w:val="Hyperlink"/>
    <w:basedOn w:val="a0"/>
    <w:uiPriority w:val="99"/>
    <w:unhideWhenUsed/>
    <w:rsid w:val="00CE0C79"/>
    <w:rPr>
      <w:color w:val="0563C1" w:themeColor="hyperlink"/>
      <w:u w:val="single"/>
    </w:rPr>
  </w:style>
  <w:style w:type="character" w:styleId="ad">
    <w:name w:val="Unresolved Mention"/>
    <w:basedOn w:val="a0"/>
    <w:uiPriority w:val="99"/>
    <w:semiHidden/>
    <w:unhideWhenUsed/>
    <w:rsid w:val="00CE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9043">
      <w:bodyDiv w:val="1"/>
      <w:marLeft w:val="0"/>
      <w:marRight w:val="0"/>
      <w:marTop w:val="0"/>
      <w:marBottom w:val="0"/>
      <w:divBdr>
        <w:top w:val="none" w:sz="0" w:space="0" w:color="auto"/>
        <w:left w:val="none" w:sz="0" w:space="0" w:color="auto"/>
        <w:bottom w:val="none" w:sz="0" w:space="0" w:color="auto"/>
        <w:right w:val="none" w:sz="0" w:space="0" w:color="auto"/>
      </w:divBdr>
    </w:div>
    <w:div w:id="5583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Ольга</dc:creator>
  <cp:keywords/>
  <dc:description/>
  <cp:lastModifiedBy>Богданова Ольга</cp:lastModifiedBy>
  <cp:revision>3</cp:revision>
  <dcterms:created xsi:type="dcterms:W3CDTF">2025-01-20T16:03:00Z</dcterms:created>
  <dcterms:modified xsi:type="dcterms:W3CDTF">2025-01-20T16:07:00Z</dcterms:modified>
</cp:coreProperties>
</file>