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0A7" w:rsidRDefault="009920A7" w:rsidP="009920A7">
      <w:pPr>
        <w:pStyle w:val="1"/>
        <w:spacing w:before="0" w:line="351" w:lineRule="atLeast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Статья 333</w:t>
      </w:r>
      <w:bookmarkStart w:id="0" w:name="_GoBack"/>
      <w:r>
        <w:rPr>
          <w:rFonts w:ascii="Arial" w:hAnsi="Arial" w:cs="Arial"/>
          <w:color w:val="333333"/>
          <w:sz w:val="27"/>
          <w:szCs w:val="27"/>
        </w:rPr>
        <w:t>.36 НК РФ</w:t>
      </w:r>
      <w:bookmarkEnd w:id="0"/>
      <w:r>
        <w:rPr>
          <w:rFonts w:ascii="Arial" w:hAnsi="Arial" w:cs="Arial"/>
          <w:color w:val="333333"/>
          <w:sz w:val="27"/>
          <w:szCs w:val="27"/>
        </w:rPr>
        <w:t>. Льготы при обращении в Верховный Суд Российской Федерации, суды общей юрисдикции, к мировым судьям.</w:t>
      </w:r>
    </w:p>
    <w:p w:rsidR="009920A7" w:rsidRDefault="009920A7" w:rsidP="009920A7">
      <w:pPr>
        <w:rPr>
          <w:rFonts w:cs="Times New Roman"/>
          <w:sz w:val="24"/>
          <w:szCs w:val="24"/>
        </w:rPr>
      </w:pP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" w:name="009905"/>
      <w:bookmarkStart w:id="2" w:name="001253"/>
      <w:bookmarkStart w:id="3" w:name="011635"/>
      <w:bookmarkStart w:id="4" w:name="009906"/>
      <w:bookmarkStart w:id="5" w:name="001254"/>
      <w:bookmarkEnd w:id="1"/>
      <w:bookmarkEnd w:id="2"/>
      <w:bookmarkEnd w:id="3"/>
      <w:bookmarkEnd w:id="4"/>
      <w:bookmarkEnd w:id="5"/>
      <w:r>
        <w:rPr>
          <w:rFonts w:ascii="Arial" w:hAnsi="Arial" w:cs="Arial"/>
          <w:color w:val="000000"/>
          <w:sz w:val="23"/>
          <w:szCs w:val="23"/>
        </w:rPr>
        <w:t>1.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освобождаются: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6" w:name="001255"/>
      <w:bookmarkEnd w:id="6"/>
      <w:r>
        <w:rPr>
          <w:rFonts w:ascii="Arial" w:hAnsi="Arial" w:cs="Arial"/>
          <w:color w:val="000000"/>
          <w:sz w:val="23"/>
          <w:szCs w:val="23"/>
        </w:rPr>
        <w:t>1) истцы - по искам о взыскании заработной платы (денежного содержания) и иным требованиям, вытекающим из трудовых правоотношений, а также по искам о взыскании пособий;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7" w:name="001256"/>
      <w:bookmarkEnd w:id="7"/>
      <w:r>
        <w:rPr>
          <w:rFonts w:ascii="Arial" w:hAnsi="Arial" w:cs="Arial"/>
          <w:color w:val="000000"/>
          <w:sz w:val="23"/>
          <w:szCs w:val="23"/>
        </w:rPr>
        <w:t>2) истцы - по искам о взыскании алиментов;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8" w:name="001257"/>
      <w:bookmarkEnd w:id="8"/>
      <w:r>
        <w:rPr>
          <w:rFonts w:ascii="Arial" w:hAnsi="Arial" w:cs="Arial"/>
          <w:color w:val="000000"/>
          <w:sz w:val="23"/>
          <w:szCs w:val="23"/>
        </w:rPr>
        <w:t>3) истцы - по искам о возмещении вреда, причиненного увечьем или иным повреждением здоровья, а также смертью кормильца;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9" w:name="001258"/>
      <w:bookmarkEnd w:id="9"/>
      <w:r>
        <w:rPr>
          <w:rFonts w:ascii="Arial" w:hAnsi="Arial" w:cs="Arial"/>
          <w:color w:val="000000"/>
          <w:sz w:val="23"/>
          <w:szCs w:val="23"/>
        </w:rPr>
        <w:t>4) истцы - по искам о возмещении имущественного и (или) морального вреда, причиненного преступлением;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0" w:name="001259"/>
      <w:bookmarkEnd w:id="10"/>
      <w:r>
        <w:rPr>
          <w:rFonts w:ascii="Arial" w:hAnsi="Arial" w:cs="Arial"/>
          <w:color w:val="000000"/>
          <w:sz w:val="23"/>
          <w:szCs w:val="23"/>
        </w:rPr>
        <w:t>5) организации и физические лица - за выдачу им документов в связи с уголовными делами и делами о взыскании алиментов;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1" w:name="001260"/>
      <w:bookmarkEnd w:id="11"/>
      <w:r>
        <w:rPr>
          <w:rFonts w:ascii="Arial" w:hAnsi="Arial" w:cs="Arial"/>
          <w:color w:val="000000"/>
          <w:sz w:val="23"/>
          <w:szCs w:val="23"/>
        </w:rPr>
        <w:t>6) стороны - при подаче апелляционных, кассационных жалоб по искам о расторжении брака;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2" w:name="001261"/>
      <w:bookmarkEnd w:id="12"/>
      <w:r>
        <w:rPr>
          <w:rFonts w:ascii="Arial" w:hAnsi="Arial" w:cs="Arial"/>
          <w:color w:val="000000"/>
          <w:sz w:val="23"/>
          <w:szCs w:val="23"/>
        </w:rPr>
        <w:t>7) организации и физические лица - при подаче в суд: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3" w:name="001262"/>
      <w:bookmarkEnd w:id="13"/>
      <w:r>
        <w:rPr>
          <w:rFonts w:ascii="Arial" w:hAnsi="Arial" w:cs="Arial"/>
          <w:color w:val="000000"/>
          <w:sz w:val="23"/>
          <w:szCs w:val="23"/>
        </w:rPr>
        <w:t>заявлений об отсрочке (рассрочке) исполнения решений, об изменении способа или порядка исполнения решений, о повороте исполнения решения, восстановлении пропущенных сроков, пересмотре решения, определения или постановления суда по вновь открывшимся обстоятельствам, о пересмотре заочного решения судом, вынесшим это решение;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4" w:name="011636"/>
      <w:bookmarkStart w:id="15" w:name="005566"/>
      <w:bookmarkStart w:id="16" w:name="001263"/>
      <w:bookmarkEnd w:id="14"/>
      <w:bookmarkEnd w:id="15"/>
      <w:bookmarkEnd w:id="16"/>
      <w:r>
        <w:rPr>
          <w:rFonts w:ascii="Arial" w:hAnsi="Arial" w:cs="Arial"/>
          <w:color w:val="000000"/>
          <w:sz w:val="23"/>
          <w:szCs w:val="23"/>
        </w:rPr>
        <w:t>административных исковых заявлений, заявлений об оспаривании действий (бездействия) судебного пристава-исполнителя, а также жалоб на постановления по делам об административных правонарушениях, вынесенные уполномоченными на то органами;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7" w:name="011637"/>
      <w:bookmarkStart w:id="18" w:name="001264"/>
      <w:bookmarkEnd w:id="17"/>
      <w:bookmarkEnd w:id="18"/>
      <w:proofErr w:type="gramStart"/>
      <w:r>
        <w:rPr>
          <w:rFonts w:ascii="Arial" w:hAnsi="Arial" w:cs="Arial"/>
          <w:color w:val="000000"/>
          <w:sz w:val="23"/>
          <w:szCs w:val="23"/>
        </w:rPr>
        <w:t>частных жалоб на определения суда, в том числе об обеспечении иска или о замене одного вида обеспечения другим, о применении либо об отмене применения мер предварительной защиты по административному исковому заявлению или о замене одной меры предварительной защиты другой, о прекращении или приостановлении дела, об отказе в сложении или уменьшении размера штрафа, наложенного судом;</w:t>
      </w:r>
      <w:proofErr w:type="gramEnd"/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19" w:name="001265"/>
      <w:bookmarkEnd w:id="19"/>
      <w:r>
        <w:rPr>
          <w:rFonts w:ascii="Arial" w:hAnsi="Arial" w:cs="Arial"/>
          <w:color w:val="000000"/>
          <w:sz w:val="23"/>
          <w:szCs w:val="23"/>
        </w:rPr>
        <w:t>8) физические лица - при подаче кассационных жалоб по уголовным делам, в которых оспаривается правильность взыскания имущественного вреда, причиненного преступлением;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0" w:name="001266"/>
      <w:bookmarkEnd w:id="20"/>
      <w:r>
        <w:rPr>
          <w:rFonts w:ascii="Arial" w:hAnsi="Arial" w:cs="Arial"/>
          <w:color w:val="000000"/>
          <w:sz w:val="23"/>
          <w:szCs w:val="23"/>
        </w:rPr>
        <w:t>9) прокуроры - по заявлениям в защиту прав, свобод и законных интересов граждан, неопределенного круга лиц или интересов Российской Федерации, субъектов Российской Федерации и муниципальных образований;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1" w:name="001267"/>
      <w:bookmarkEnd w:id="21"/>
      <w:r>
        <w:rPr>
          <w:rFonts w:ascii="Arial" w:hAnsi="Arial" w:cs="Arial"/>
          <w:color w:val="000000"/>
          <w:sz w:val="23"/>
          <w:szCs w:val="23"/>
        </w:rPr>
        <w:t>10) истцы - по искам о возмещении имущественного и (или) морального вреда, причиненного в результате уголовного преследования, в том числе по вопросам восстановления прав и свобод;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2" w:name="001268"/>
      <w:bookmarkEnd w:id="22"/>
      <w:r>
        <w:rPr>
          <w:rFonts w:ascii="Arial" w:hAnsi="Arial" w:cs="Arial"/>
          <w:color w:val="000000"/>
          <w:sz w:val="23"/>
          <w:szCs w:val="23"/>
        </w:rPr>
        <w:t>11) реабилитированные лица и лица, признанные пострадавшими от политических репрессий, - при обращении по вопросам, возникающим в связи с применением законодательства о реабилитации жертв политических репрессий, за исключением споров между этими лицами и их наследниками;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3" w:name="011638"/>
      <w:bookmarkStart w:id="24" w:name="001269"/>
      <w:bookmarkEnd w:id="23"/>
      <w:bookmarkEnd w:id="24"/>
      <w:r>
        <w:rPr>
          <w:rFonts w:ascii="Arial" w:hAnsi="Arial" w:cs="Arial"/>
          <w:color w:val="000000"/>
          <w:sz w:val="23"/>
          <w:szCs w:val="23"/>
        </w:rPr>
        <w:lastRenderedPageBreak/>
        <w:t>12) вынужденные переселенцы и беженцы - при подаче административных исковых заявлений об оспаривании отказа в регистрации ходатайства о признании их вынужденными переселенцами или беженцами;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5" w:name="001270"/>
      <w:bookmarkEnd w:id="25"/>
      <w:proofErr w:type="gramStart"/>
      <w:r>
        <w:rPr>
          <w:rFonts w:ascii="Arial" w:hAnsi="Arial" w:cs="Arial"/>
          <w:color w:val="000000"/>
          <w:sz w:val="23"/>
          <w:szCs w:val="23"/>
        </w:rPr>
        <w:t>13) уполномоченный федеральный орган исполнительной власти по контролю (надзору) в области защиты прав потребителей (его территориальные органы), а также иные федеральные органы исполнительной власти, осуществляющие функции по контролю и надзору в области защиты прав потребителей и безопасности товаров (работ, услуг) (их территориальные органы), органы местного самоуправления, общественные объединения потребителей (их ассоциации, союзы) - по искам, предъявляемым в интересах потребителя, группы потребителей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неопределенного круга потребителей;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6" w:name="001271"/>
      <w:bookmarkEnd w:id="26"/>
      <w:r>
        <w:rPr>
          <w:rFonts w:ascii="Arial" w:hAnsi="Arial" w:cs="Arial"/>
          <w:color w:val="000000"/>
          <w:sz w:val="23"/>
          <w:szCs w:val="23"/>
        </w:rPr>
        <w:t>14) физические лица - при подаче в суд заявлений об усыновлении и (или) удочерении ребенка;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7" w:name="001272"/>
      <w:bookmarkEnd w:id="27"/>
      <w:r>
        <w:rPr>
          <w:rFonts w:ascii="Arial" w:hAnsi="Arial" w:cs="Arial"/>
          <w:color w:val="000000"/>
          <w:sz w:val="23"/>
          <w:szCs w:val="23"/>
        </w:rPr>
        <w:t>15) истцы - при рассмотрении дел о защите прав и законных интересов ребенка;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28" w:name="020314"/>
      <w:bookmarkStart w:id="29" w:name="012498"/>
      <w:bookmarkStart w:id="30" w:name="001273"/>
      <w:bookmarkEnd w:id="28"/>
      <w:bookmarkEnd w:id="29"/>
      <w:bookmarkEnd w:id="30"/>
      <w:proofErr w:type="gramStart"/>
      <w:r>
        <w:rPr>
          <w:rFonts w:ascii="Arial" w:hAnsi="Arial" w:cs="Arial"/>
          <w:color w:val="000000"/>
          <w:sz w:val="23"/>
          <w:szCs w:val="23"/>
        </w:rPr>
        <w:t>16) Уполномоченный по правам человека в Российской Федерации - при совершении действий, предусмотренных подпунктами 1 и </w:t>
      </w:r>
      <w:hyperlink r:id="rId5" w:history="1">
        <w:r>
          <w:rPr>
            <w:rStyle w:val="a9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3 пункта 1 статьи 29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конституционного закона от 26 февраля 1997 года N 1-ФКЗ "Об Уполномоченном по правам человека в Российской Федерации", уполномоченные по правам человека в субъектах Российской Федерации - при совершении действий, предусмотренных </w:t>
      </w:r>
      <w:hyperlink r:id="rId6" w:anchor="htRJxMSXcxJc" w:history="1">
        <w:r>
          <w:rPr>
            <w:rStyle w:val="a9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пунктом 2 части 1 статьи 11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от 18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марта 2020 года N 48-ФЗ "Об уполномоченных по правам человека в субъектах Российской Федерации";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1" w:name="017375"/>
      <w:bookmarkStart w:id="32" w:name="017311"/>
      <w:bookmarkEnd w:id="31"/>
      <w:bookmarkEnd w:id="32"/>
      <w:r>
        <w:rPr>
          <w:rFonts w:ascii="Arial" w:hAnsi="Arial" w:cs="Arial"/>
          <w:color w:val="000000"/>
          <w:sz w:val="23"/>
          <w:szCs w:val="23"/>
        </w:rPr>
        <w:t>16.1) Уполномоченный при Президенте Российской Федерации по правам ребенка - при совершении действий, предусмотренных </w:t>
      </w:r>
      <w:hyperlink r:id="rId7" w:anchor="ft4r5i2EFnNB" w:history="1">
        <w:r>
          <w:rPr>
            <w:rStyle w:val="a9"/>
            <w:rFonts w:ascii="Arial" w:hAnsi="Arial" w:cs="Arial"/>
            <w:color w:val="3C5F87"/>
            <w:sz w:val="23"/>
            <w:szCs w:val="23"/>
            <w:bdr w:val="none" w:sz="0" w:space="0" w:color="auto" w:frame="1"/>
          </w:rPr>
          <w:t>пунктом 4 части 1 статьи 6</w:t>
        </w:r>
      </w:hyperlink>
      <w:r>
        <w:rPr>
          <w:rFonts w:ascii="Arial" w:hAnsi="Arial" w:cs="Arial"/>
          <w:color w:val="000000"/>
          <w:sz w:val="23"/>
          <w:szCs w:val="23"/>
        </w:rPr>
        <w:t> Федерального закона "Об уполномоченных по правам ребенка в Российской Федерации";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3" w:name="001274"/>
      <w:bookmarkEnd w:id="33"/>
      <w:r>
        <w:rPr>
          <w:rFonts w:ascii="Arial" w:hAnsi="Arial" w:cs="Arial"/>
          <w:color w:val="000000"/>
          <w:sz w:val="23"/>
          <w:szCs w:val="23"/>
        </w:rPr>
        <w:t>17) истцы - по искам неимущественного характера, связанным с защитой прав и законных интересов инвалидов;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4" w:name="011639"/>
      <w:bookmarkStart w:id="35" w:name="009258"/>
      <w:bookmarkStart w:id="36" w:name="001275"/>
      <w:bookmarkEnd w:id="34"/>
      <w:bookmarkEnd w:id="35"/>
      <w:bookmarkEnd w:id="36"/>
      <w:r>
        <w:rPr>
          <w:rFonts w:ascii="Arial" w:hAnsi="Arial" w:cs="Arial"/>
          <w:color w:val="000000"/>
          <w:sz w:val="23"/>
          <w:szCs w:val="23"/>
        </w:rPr>
        <w:t>18) административные истцы - по административным делам о госпитализации гражданина в медицинскую организацию, оказывающую психиатрическую помощь в стационарных условиях, в недобровольном порядке и (или) о психиатрическом освидетельствовании гражданина в недобровольном порядке;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37" w:name="011640"/>
      <w:bookmarkStart w:id="38" w:name="009907"/>
      <w:bookmarkStart w:id="39" w:name="005541"/>
      <w:bookmarkStart w:id="40" w:name="001276"/>
      <w:bookmarkEnd w:id="37"/>
      <w:bookmarkEnd w:id="38"/>
      <w:bookmarkEnd w:id="39"/>
      <w:bookmarkEnd w:id="40"/>
      <w:r>
        <w:rPr>
          <w:rFonts w:ascii="Arial" w:hAnsi="Arial" w:cs="Arial"/>
          <w:color w:val="000000"/>
          <w:sz w:val="23"/>
          <w:szCs w:val="23"/>
        </w:rPr>
        <w:t>19) государственные органы, органы местного самоуправления, выступающие по делам, рассматриваемым Верховным Судом Российской Федерации, судами общей юрисдикции, мировыми судьями, в качестве истцов (административных истцов) или ответчиков (административных ответчиков);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1" w:name="008030"/>
      <w:bookmarkStart w:id="42" w:name="005542"/>
      <w:bookmarkEnd w:id="41"/>
      <w:bookmarkEnd w:id="42"/>
      <w:r>
        <w:rPr>
          <w:rFonts w:ascii="Arial" w:hAnsi="Arial" w:cs="Arial"/>
          <w:color w:val="000000"/>
          <w:sz w:val="23"/>
          <w:szCs w:val="23"/>
        </w:rPr>
        <w:t xml:space="preserve">20) утратил силу с 1 января 2013 года. -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Федеральный закон от 27.12.2009 N 374-ФЗ;</w:t>
      </w:r>
      <w:proofErr w:type="gramEnd"/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3" w:name="008032"/>
      <w:bookmarkEnd w:id="43"/>
      <w:r>
        <w:rPr>
          <w:rFonts w:ascii="Arial" w:hAnsi="Arial" w:cs="Arial"/>
          <w:color w:val="000000"/>
          <w:sz w:val="23"/>
          <w:szCs w:val="23"/>
        </w:rPr>
        <w:t>21) авторы результата интеллектуальной деятельности - по искам о предоставлении им права использования результата интеллектуальной деятельности, исключительное право на который принадлежит другому лицу (принудительная лицензия).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44" w:name="011641"/>
      <w:bookmarkStart w:id="45" w:name="009908"/>
      <w:bookmarkStart w:id="46" w:name="001277"/>
      <w:bookmarkStart w:id="47" w:name="001278"/>
      <w:bookmarkStart w:id="48" w:name="001279"/>
      <w:bookmarkStart w:id="49" w:name="001280"/>
      <w:bookmarkStart w:id="50" w:name="001281"/>
      <w:bookmarkStart w:id="51" w:name="001282"/>
      <w:bookmarkEnd w:id="44"/>
      <w:bookmarkEnd w:id="45"/>
      <w:bookmarkEnd w:id="46"/>
      <w:bookmarkEnd w:id="47"/>
      <w:bookmarkEnd w:id="48"/>
      <w:bookmarkEnd w:id="49"/>
      <w:bookmarkEnd w:id="50"/>
      <w:bookmarkEnd w:id="51"/>
      <w:r>
        <w:rPr>
          <w:rFonts w:ascii="Arial" w:hAnsi="Arial" w:cs="Arial"/>
          <w:color w:val="000000"/>
          <w:sz w:val="23"/>
          <w:szCs w:val="23"/>
        </w:rPr>
        <w:t>2. От уплаты государственной пошлины по делам,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судопроизводстве, судами общей юрисдикции, мировыми судьями, с учетом положений пункта 3 настоящей статьи освобождаются: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2" w:name="011642"/>
      <w:bookmarkEnd w:id="52"/>
      <w:r>
        <w:rPr>
          <w:rFonts w:ascii="Arial" w:hAnsi="Arial" w:cs="Arial"/>
          <w:color w:val="000000"/>
          <w:sz w:val="23"/>
          <w:szCs w:val="23"/>
        </w:rPr>
        <w:t>1) общественные организации инвалидов, выступающие в качестве истцов (административных истцов) или ответчиков (административных ответчиков);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3" w:name="011643"/>
      <w:bookmarkEnd w:id="53"/>
      <w:r>
        <w:rPr>
          <w:rFonts w:ascii="Arial" w:hAnsi="Arial" w:cs="Arial"/>
          <w:color w:val="000000"/>
          <w:sz w:val="23"/>
          <w:szCs w:val="23"/>
        </w:rPr>
        <w:t>2) истцы (административные истцы) - инвалиды I или II группы;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4" w:name="013693"/>
      <w:bookmarkStart w:id="55" w:name="011644"/>
      <w:bookmarkEnd w:id="54"/>
      <w:bookmarkEnd w:id="55"/>
      <w:r>
        <w:rPr>
          <w:rFonts w:ascii="Arial" w:hAnsi="Arial" w:cs="Arial"/>
          <w:color w:val="000000"/>
          <w:sz w:val="23"/>
          <w:szCs w:val="23"/>
        </w:rPr>
        <w:lastRenderedPageBreak/>
        <w:t>3) ветераны боевых действий, ветераны военной службы, обращающиеся за защитой своих прав, установленных законодательством о ветеранах;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6" w:name="011645"/>
      <w:bookmarkEnd w:id="56"/>
      <w:r>
        <w:rPr>
          <w:rFonts w:ascii="Arial" w:hAnsi="Arial" w:cs="Arial"/>
          <w:color w:val="000000"/>
          <w:sz w:val="23"/>
          <w:szCs w:val="23"/>
        </w:rPr>
        <w:t>4) истцы - по искам, связанным с нарушением прав потребителей;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7" w:name="011646"/>
      <w:bookmarkEnd w:id="57"/>
      <w:r>
        <w:rPr>
          <w:rFonts w:ascii="Arial" w:hAnsi="Arial" w:cs="Arial"/>
          <w:color w:val="000000"/>
          <w:sz w:val="23"/>
          <w:szCs w:val="23"/>
        </w:rPr>
        <w:t>5) истцы - пенсионеры, получающие пенсии, назначаемые в порядке, установленном пенсионным законодательством Российской Федерации, - по искам имущественного характера, по административным искам имущественного характера к Пенсионному фонду Российской Федерации, негосударственным пенсионным фондам либо к федеральным органам исполнительной власти, осуществляющим пенсионное обеспечение лиц, проходивших военную службу.</w:t>
      </w:r>
    </w:p>
    <w:p w:rsidR="009920A7" w:rsidRDefault="009920A7" w:rsidP="009920A7">
      <w:pPr>
        <w:pStyle w:val="pboth"/>
        <w:spacing w:before="0" w:beforeAutospacing="0" w:after="0" w:afterAutospacing="0" w:line="293" w:lineRule="atLeast"/>
        <w:rPr>
          <w:rFonts w:ascii="Arial" w:hAnsi="Arial" w:cs="Arial"/>
          <w:color w:val="000000"/>
          <w:sz w:val="23"/>
          <w:szCs w:val="23"/>
        </w:rPr>
      </w:pPr>
      <w:bookmarkStart w:id="58" w:name="011647"/>
      <w:bookmarkStart w:id="59" w:name="001283"/>
      <w:bookmarkEnd w:id="58"/>
      <w:bookmarkEnd w:id="59"/>
      <w:r>
        <w:rPr>
          <w:rFonts w:ascii="Arial" w:hAnsi="Arial" w:cs="Arial"/>
          <w:color w:val="000000"/>
          <w:sz w:val="23"/>
          <w:szCs w:val="23"/>
        </w:rPr>
        <w:t xml:space="preserve">3.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При подаче в суды общей юрисдикции, а также мировым судьям исковых заявлений имущественного характера, административных исковых заявлений имущественного характера и (или) исковых заявлений (административных исковых заявлений), содержащих одновременно требования имущественного и неимущественного характера, плательщики, указанные в пункте 2 настоящей статьи, освобождаются от уплаты государственной пошлины в случае, если цена иска не превышает 1 000 000 рублей.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В случае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если цена иска превышает 1 000 000 рублей, указанные плательщики уплачивают государственную пошлину в сумме, исчисленной в соответствии с подпунктом 1 пункта 1 статьи 333.19 настоящего Кодекса и уменьшенной на сумму государственной пошлины, подлежащей уплате при цене иска 1 000 000 рублей.</w:t>
      </w:r>
    </w:p>
    <w:p w:rsidR="009920A7" w:rsidRDefault="009920A7" w:rsidP="009920A7">
      <w:pPr>
        <w:spacing w:line="293" w:lineRule="atLeast"/>
        <w:rPr>
          <w:rFonts w:ascii="Arial" w:hAnsi="Arial" w:cs="Arial"/>
          <w:color w:val="000000"/>
          <w:sz w:val="23"/>
          <w:szCs w:val="23"/>
        </w:rPr>
      </w:pPr>
    </w:p>
    <w:p w:rsidR="008B0023" w:rsidRPr="002C77AE" w:rsidRDefault="009920A7" w:rsidP="002C77AE"/>
    <w:sectPr w:rsidR="008B0023" w:rsidRPr="002C7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AE"/>
    <w:rsid w:val="002C77AE"/>
    <w:rsid w:val="00326915"/>
    <w:rsid w:val="00566876"/>
    <w:rsid w:val="00625CE3"/>
    <w:rsid w:val="009920A7"/>
    <w:rsid w:val="00B1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styleId="a9">
    <w:name w:val="Hyperlink"/>
    <w:basedOn w:val="a0"/>
    <w:uiPriority w:val="99"/>
    <w:semiHidden/>
    <w:unhideWhenUsed/>
    <w:rsid w:val="002C77A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C77AE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920A7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20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2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6687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styleId="a9">
    <w:name w:val="Hyperlink"/>
    <w:basedOn w:val="a0"/>
    <w:uiPriority w:val="99"/>
    <w:semiHidden/>
    <w:unhideWhenUsed/>
    <w:rsid w:val="002C77AE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2C77AE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9920A7"/>
    <w:pPr>
      <w:widowControl/>
      <w:autoSpaceDE/>
      <w:autoSpaceDN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920A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92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7202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2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3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58267">
              <w:marLeft w:val="0"/>
              <w:marRight w:val="0"/>
              <w:marTop w:val="0"/>
              <w:marBottom w:val="300"/>
              <w:divBdr>
                <w:top w:val="none" w:sz="0" w:space="20" w:color="auto"/>
                <w:left w:val="none" w:sz="0" w:space="3" w:color="auto"/>
                <w:bottom w:val="single" w:sz="6" w:space="6" w:color="D2D2D2"/>
                <w:right w:val="single" w:sz="48" w:space="3" w:color="FFFFFF"/>
              </w:divBdr>
            </w:div>
          </w:divsChild>
        </w:div>
      </w:divsChild>
    </w:div>
    <w:div w:id="20134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7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5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2870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dact.ru/law/federalnyi-zakon-ot-27122018-n-501-fz-ob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18032020-n-48-fz-ob/" TargetMode="External"/><Relationship Id="rId5" Type="http://schemas.openxmlformats.org/officeDocument/2006/relationships/hyperlink" Target="https://sudact.ru/law/federalnyi-konstitutsionnyi-zakon-ot-26021997-n-1-fkz/glava-iii/statia-29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1157</Words>
  <Characters>6600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1</cp:revision>
  <dcterms:created xsi:type="dcterms:W3CDTF">2021-07-09T10:42:00Z</dcterms:created>
  <dcterms:modified xsi:type="dcterms:W3CDTF">2021-07-09T11:03:00Z</dcterms:modified>
</cp:coreProperties>
</file>