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029" w:rsidRDefault="00681029" w:rsidP="00681029">
      <w:pPr>
        <w:pStyle w:val="ConsPlusNormal"/>
        <w:jc w:val="right"/>
        <w:outlineLvl w:val="0"/>
      </w:pPr>
      <w:r>
        <w:t>Приложение N 1</w:t>
      </w:r>
    </w:p>
    <w:p w:rsidR="00681029" w:rsidRDefault="00681029" w:rsidP="00681029">
      <w:pPr>
        <w:pStyle w:val="ConsPlusNormal"/>
        <w:jc w:val="right"/>
      </w:pPr>
      <w:proofErr w:type="gramStart"/>
      <w:r>
        <w:t>к СанПиН</w:t>
      </w:r>
      <w:proofErr w:type="gramEnd"/>
      <w:r>
        <w:t xml:space="preserve"> 2.4.2.3286-15</w:t>
      </w:r>
    </w:p>
    <w:p w:rsidR="00681029" w:rsidRDefault="00681029" w:rsidP="00681029">
      <w:pPr>
        <w:pStyle w:val="ConsPlusNormal"/>
        <w:ind w:left="540"/>
        <w:jc w:val="both"/>
      </w:pPr>
      <w:r>
        <w:t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</w:t>
      </w:r>
      <w:r>
        <w:t>,</w:t>
      </w:r>
      <w:bookmarkStart w:id="0" w:name="_GoBack"/>
      <w:bookmarkEnd w:id="0"/>
      <w:r w:rsidRPr="00681029">
        <w:t xml:space="preserve"> </w:t>
      </w:r>
      <w:r>
        <w:t>Постановление Главного государственного санитарного врача РФ от 10.07.2015 N 26</w:t>
      </w:r>
    </w:p>
    <w:p w:rsidR="00681029" w:rsidRPr="00681029" w:rsidRDefault="00681029" w:rsidP="00681029">
      <w:pPr>
        <w:pStyle w:val="ConsPlusNormal"/>
        <w:ind w:left="540"/>
        <w:jc w:val="both"/>
      </w:pPr>
    </w:p>
    <w:p w:rsidR="00681029" w:rsidRDefault="00681029" w:rsidP="00681029">
      <w:pPr>
        <w:pStyle w:val="ConsPlusNormal"/>
        <w:jc w:val="right"/>
      </w:pPr>
    </w:p>
    <w:p w:rsidR="00681029" w:rsidRDefault="00681029" w:rsidP="00681029">
      <w:pPr>
        <w:pStyle w:val="ConsPlusNormal"/>
        <w:jc w:val="both"/>
      </w:pPr>
    </w:p>
    <w:p w:rsidR="00681029" w:rsidRDefault="00681029" w:rsidP="00681029">
      <w:pPr>
        <w:pStyle w:val="ConsPlusNormal"/>
        <w:jc w:val="center"/>
      </w:pPr>
      <w:r>
        <w:t>КОМПЛЕКТОВАНИЕ КЛАССОВ (ГРУПП) ДЛЯ ОБУЧАЮЩИХСЯ С ОВЗ</w:t>
      </w:r>
    </w:p>
    <w:p w:rsidR="00681029" w:rsidRDefault="00681029" w:rsidP="00681029">
      <w:pPr>
        <w:pStyle w:val="ConsPlusNormal"/>
        <w:jc w:val="both"/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31"/>
        <w:gridCol w:w="2835"/>
        <w:gridCol w:w="1644"/>
        <w:gridCol w:w="1587"/>
        <w:gridCol w:w="1587"/>
      </w:tblGrid>
      <w:tr w:rsidR="0068102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29" w:rsidRDefault="00681029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29" w:rsidRDefault="00681029">
            <w:pPr>
              <w:pStyle w:val="ConsPlusNormal"/>
            </w:pPr>
          </w:p>
        </w:tc>
        <w:tc>
          <w:tcPr>
            <w:tcW w:w="76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29" w:rsidRDefault="00681029">
            <w:pPr>
              <w:pStyle w:val="ConsPlusNormal"/>
              <w:jc w:val="center"/>
            </w:pPr>
            <w:r>
              <w:t xml:space="preserve">Варианты программ образования </w:t>
            </w:r>
            <w:hyperlink w:anchor="Par7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681029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29" w:rsidRDefault="0068102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29" w:rsidRDefault="00681029">
            <w:pPr>
              <w:pStyle w:val="ConsPlusNormal"/>
              <w:jc w:val="center"/>
            </w:pPr>
            <w:r>
              <w:t>Вид ОВЗ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29" w:rsidRDefault="00681029">
            <w:pPr>
              <w:pStyle w:val="ConsPlusNormal"/>
              <w:jc w:val="center"/>
            </w:pPr>
            <w:r>
              <w:t>1 вариант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29" w:rsidRDefault="00681029">
            <w:pPr>
              <w:pStyle w:val="ConsPlusNormal"/>
              <w:jc w:val="center"/>
            </w:pPr>
            <w:r>
              <w:t>2 вариант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29" w:rsidRDefault="00681029">
            <w:pPr>
              <w:pStyle w:val="ConsPlusNormal"/>
              <w:jc w:val="center"/>
            </w:pPr>
            <w:r>
              <w:t>3 вариант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29" w:rsidRDefault="00681029">
            <w:pPr>
              <w:pStyle w:val="ConsPlusNormal"/>
              <w:jc w:val="center"/>
            </w:pPr>
            <w:r>
              <w:t>4 вариант</w:t>
            </w:r>
          </w:p>
        </w:tc>
      </w:tr>
      <w:tr w:rsidR="00681029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29" w:rsidRDefault="00681029">
            <w:pPr>
              <w:pStyle w:val="ConsPlusNormal"/>
              <w:jc w:val="both"/>
            </w:pPr>
          </w:p>
        </w:tc>
        <w:tc>
          <w:tcPr>
            <w:tcW w:w="15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29" w:rsidRDefault="00681029">
            <w:pPr>
              <w:pStyle w:val="ConsPlusNormal"/>
              <w:jc w:val="both"/>
            </w:pPr>
          </w:p>
        </w:tc>
        <w:tc>
          <w:tcPr>
            <w:tcW w:w="60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29" w:rsidRDefault="00681029">
            <w:pPr>
              <w:pStyle w:val="ConsPlusNormal"/>
              <w:jc w:val="center"/>
            </w:pPr>
            <w:r>
              <w:t>максимальное количество обучающихся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1029" w:rsidRDefault="00681029">
            <w:pPr>
              <w:pStyle w:val="ConsPlusNormal"/>
              <w:jc w:val="both"/>
            </w:pPr>
          </w:p>
        </w:tc>
      </w:tr>
      <w:tr w:rsidR="0068102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</w:pPr>
            <w:r>
              <w:t>Глухие обучающиеся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  <w:jc w:val="both"/>
            </w:pPr>
            <w:r>
              <w:t>Не более 2 глухих обучающихся в классе в условиях инклюзии. Общая наполняемость класса: при 1 глухом - не более 20 обучающихся, при 2 глухих - не более 15 обучающихся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  <w:jc w:val="center"/>
            </w:pPr>
            <w:r>
              <w:t>5</w:t>
            </w:r>
          </w:p>
        </w:tc>
      </w:tr>
      <w:tr w:rsidR="0068102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</w:pPr>
            <w:r>
              <w:t>Слабослышащие и позднооглохшие обучающиеся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  <w:jc w:val="both"/>
            </w:pPr>
            <w:r>
              <w:t>Не более 2 слабослышащих или позднооглохших обучающихся в классе в условиях инклюзии. Общая наполняемость класса: при 1 слабослышащем или позднооглохшем - не более 25 обучающихся, при 2 слабослышащих или позднооглохших - не более 20 обучающихся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  <w:jc w:val="center"/>
            </w:pPr>
            <w:r>
              <w:t>I отделение: 8</w:t>
            </w:r>
          </w:p>
          <w:p w:rsidR="00681029" w:rsidRDefault="00681029">
            <w:pPr>
              <w:pStyle w:val="ConsPlusNormal"/>
              <w:jc w:val="center"/>
            </w:pPr>
            <w:r>
              <w:t>II отделение: 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68102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</w:pPr>
            <w:r>
              <w:t>Слепые обучающиеся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  <w:jc w:val="both"/>
            </w:pPr>
            <w:r>
              <w:t xml:space="preserve">Не более 2 </w:t>
            </w:r>
            <w:proofErr w:type="gramStart"/>
            <w:r>
              <w:t>слепых</w:t>
            </w:r>
            <w:proofErr w:type="gramEnd"/>
            <w:r>
              <w:t xml:space="preserve"> обучающихся в классе в условиях инклюзии. Общая наполняемость класса: при 1 слепом - не более 20 обучающихся, при 2 слепых - не более 15 обучающихся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  <w:jc w:val="center"/>
            </w:pPr>
            <w:r>
              <w:t>5</w:t>
            </w:r>
          </w:p>
        </w:tc>
      </w:tr>
      <w:tr w:rsidR="0068102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</w:pPr>
            <w:r>
              <w:t>Слабовидящие обучающиеся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  <w:jc w:val="both"/>
            </w:pPr>
            <w:r>
              <w:t>Не более 2 слабовидящих обучающихся в классе в условиях инклюзии. Общая наполняемость класса: при 1 слабовидящем - не более 25 обучающихся, при 2 слабовидящих - не более 20 обучающихся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68102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</w:pPr>
            <w:r>
              <w:t>Обучающиеся с тяжелыми нарушениями речи (ТНР)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  <w:jc w:val="both"/>
            </w:pPr>
            <w:r>
              <w:t>Не более 5 обучающихся с ТНР в классе в условиях инклюзии. Общая наполняемость класса - не более 25 обучающихся.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  <w:jc w:val="center"/>
            </w:pPr>
            <w:r>
              <w:t>Вариант не предусмотрен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68102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</w:pPr>
            <w:r>
              <w:t>Обучающиеся с нарушениями опорно-двигательного аппарата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  <w:jc w:val="both"/>
            </w:pPr>
            <w:r>
              <w:t>Не более 2 обучающихся с НОДА в классе в условиях инклюзии. Общая наполняемость класса: при 1 обучающемся с НОДА - не более 20 обучающихся, при 2 - не более 15 обучающихся.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  <w:jc w:val="center"/>
            </w:pPr>
            <w:r>
              <w:t>5</w:t>
            </w:r>
          </w:p>
        </w:tc>
      </w:tr>
      <w:tr w:rsidR="0068102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</w:pPr>
            <w:r>
              <w:t>Обучающиеся с задержкой психического развития (ЗПР)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  <w:jc w:val="both"/>
            </w:pPr>
            <w:r>
              <w:t>Не более 4 обучающихся с ЗПР в классе в условиях инклюзии. Общая наполняемость класса - не более 25 обучающихся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  <w:jc w:val="center"/>
            </w:pPr>
            <w:r>
              <w:t>Вариант не предусмотрен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  <w:jc w:val="center"/>
            </w:pPr>
            <w:r>
              <w:t>Вариант не предусмотрен</w:t>
            </w:r>
          </w:p>
        </w:tc>
      </w:tr>
      <w:tr w:rsidR="0068102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</w:pPr>
            <w:r>
              <w:t>Обучающиеся с расстройствами аутистического спектра (РАС)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  <w:jc w:val="both"/>
            </w:pPr>
            <w:r>
              <w:t>Не более 2 обучающихся с РАС в классе в условиях инклюзии. Общая наполняемость класса: при 1 обучающемся с РАС - не более 20 обучающихся, при 2 обучающихся с РАС - не более 15 обучающихся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  <w:jc w:val="center"/>
            </w:pPr>
            <w:r>
              <w:t>Не более 2 обучающихся с РАС в классе в условиях инклюзии при общей наполняемости класса не более 12 обучающихся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  <w:jc w:val="center"/>
            </w:pPr>
            <w:r>
              <w:t>Не более 1 обучающего с РАС в классе в условиях инклюзии при общей наполняемости класса не более 9 обучающихся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  <w:jc w:val="center"/>
            </w:pPr>
            <w:r>
              <w:t>Не более 1 обучающего с РАС в классе в условиях инклюзии при общей наполняемости класса не более 5 обучающихся (не более 2-х обучающихся с РАС в классе с обучающимися с умственной отсталостью (нарушениями интеллекта)</w:t>
            </w:r>
          </w:p>
        </w:tc>
      </w:tr>
      <w:tr w:rsidR="00681029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</w:pPr>
            <w:r>
              <w:t>Обучающиеся с умственной отсталостью (интеллектуальными нарушениями)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1029" w:rsidRDefault="00681029">
            <w:pPr>
              <w:pStyle w:val="ConsPlusNormal"/>
              <w:jc w:val="center"/>
            </w:pPr>
            <w:r>
              <w:t>5</w:t>
            </w:r>
          </w:p>
        </w:tc>
      </w:tr>
    </w:tbl>
    <w:p w:rsidR="00681029" w:rsidRDefault="00681029" w:rsidP="00681029">
      <w:pPr>
        <w:pStyle w:val="ConsPlusNormal"/>
        <w:jc w:val="both"/>
      </w:pPr>
    </w:p>
    <w:p w:rsidR="00681029" w:rsidRDefault="00681029" w:rsidP="00681029">
      <w:pPr>
        <w:pStyle w:val="ConsPlusNormal"/>
        <w:ind w:firstLine="540"/>
        <w:jc w:val="both"/>
      </w:pPr>
      <w:r>
        <w:t>--------------------------------</w:t>
      </w:r>
    </w:p>
    <w:p w:rsidR="00681029" w:rsidRDefault="00681029" w:rsidP="00681029">
      <w:pPr>
        <w:pStyle w:val="ConsPlusNormal"/>
        <w:ind w:firstLine="540"/>
        <w:jc w:val="both"/>
      </w:pPr>
      <w:bookmarkStart w:id="1" w:name="Par73"/>
      <w:bookmarkEnd w:id="1"/>
      <w:r>
        <w:t>Примечание: &lt;*&gt; варианты программ:</w:t>
      </w:r>
    </w:p>
    <w:p w:rsidR="00681029" w:rsidRDefault="00681029" w:rsidP="00681029">
      <w:pPr>
        <w:pStyle w:val="ConsPlusNormal"/>
        <w:ind w:firstLine="540"/>
        <w:jc w:val="both"/>
      </w:pPr>
      <w:r>
        <w:t>- 1-й вариант предполагает, что обучающийся получает образование, полностью соответствующее по итоговым достижениям к моменту завершения обучения, образованию сверстников, находясь в их среде и в те же сроки обучения;</w:t>
      </w:r>
    </w:p>
    <w:p w:rsidR="00681029" w:rsidRDefault="00681029" w:rsidP="00681029">
      <w:pPr>
        <w:pStyle w:val="ConsPlusNormal"/>
        <w:ind w:firstLine="540"/>
        <w:jc w:val="both"/>
      </w:pPr>
      <w:r>
        <w:t>- 2-й вариант предполагает, что обучающийся получает образование в пролонгированные сроки обучения;</w:t>
      </w:r>
    </w:p>
    <w:p w:rsidR="00681029" w:rsidRDefault="00681029" w:rsidP="00681029">
      <w:pPr>
        <w:pStyle w:val="ConsPlusNormal"/>
        <w:ind w:firstLine="540"/>
        <w:jc w:val="both"/>
      </w:pPr>
      <w:r>
        <w:t>- 3-й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нарушением слуха, зрения, опорно-двигательного аппарата, расстройством аутистического спектра и умственной отсталостью);</w:t>
      </w:r>
    </w:p>
    <w:p w:rsidR="00681029" w:rsidRDefault="00681029" w:rsidP="00681029">
      <w:pPr>
        <w:pStyle w:val="ConsPlusNormal"/>
        <w:ind w:firstLine="540"/>
        <w:jc w:val="both"/>
      </w:pPr>
      <w:r>
        <w:t xml:space="preserve">- 4-й вариант предполагает, что обучающийся получает образование,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сверстников, не имеющих дополнительные ограничения по возможностям здоровья, в пролонгированные сроки (для обучающихся с умственной отсталостью (умеренной, тяжелой, глубокой степени, тяжелыми и множественными нарушениями развития)). На основе данного варианта </w:t>
      </w:r>
      <w:r>
        <w:lastRenderedPageBreak/>
        <w:t>программы образовательная организация разрабатывает специальную индивидуальную программу развития (СИПР).</w:t>
      </w:r>
    </w:p>
    <w:p w:rsidR="00A059EA" w:rsidRDefault="00A059EA"/>
    <w:sectPr w:rsidR="00A059EA" w:rsidSect="001052F0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029"/>
    <w:rsid w:val="00681029"/>
    <w:rsid w:val="00A0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0550A-DC0C-485B-B755-F36732B6C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1029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660</Words>
  <Characters>3767</Characters>
  <Application>Microsoft Office Word</Application>
  <DocSecurity>0</DocSecurity>
  <Lines>31</Lines>
  <Paragraphs>8</Paragraphs>
  <ScaleCrop>false</ScaleCrop>
  <Company/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</dc:creator>
  <cp:keywords/>
  <dc:description/>
  <cp:lastModifiedBy>Lena</cp:lastModifiedBy>
  <cp:revision>1</cp:revision>
  <dcterms:created xsi:type="dcterms:W3CDTF">2017-07-19T15:00:00Z</dcterms:created>
  <dcterms:modified xsi:type="dcterms:W3CDTF">2017-07-19T15:01:00Z</dcterms:modified>
</cp:coreProperties>
</file>